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FBB" w:rsidRPr="00107FBB" w:rsidRDefault="00107FBB" w:rsidP="00107FBB">
      <w:pPr>
        <w:widowControl/>
        <w:spacing w:before="100" w:beforeAutospacing="1" w:after="100" w:afterAutospacing="1" w:line="360" w:lineRule="atLeast"/>
        <w:jc w:val="center"/>
        <w:outlineLvl w:val="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7FBB">
        <w:rPr>
          <w:rFonts w:ascii="宋体" w:eastAsia="宋体" w:hAnsi="宋体" w:cs="Arial" w:hint="eastAsia"/>
          <w:b/>
          <w:bCs/>
          <w:color w:val="000000"/>
          <w:kern w:val="36"/>
          <w:sz w:val="48"/>
        </w:rPr>
        <w:t>项目性游学活动方案</w:t>
      </w:r>
    </w:p>
    <w:p w:rsidR="00107FBB" w:rsidRPr="00107FBB" w:rsidRDefault="00107FBB" w:rsidP="00107FBB">
      <w:pPr>
        <w:widowControl/>
        <w:spacing w:before="100" w:beforeAutospacing="1" w:after="100" w:afterAutospacing="1" w:line="360" w:lineRule="atLeast"/>
        <w:jc w:val="right"/>
        <w:outlineLvl w:val="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7FBB">
        <w:rPr>
          <w:rFonts w:ascii="宋体" w:eastAsia="宋体" w:hAnsi="宋体" w:cs="Arial" w:hint="eastAsia"/>
          <w:b/>
          <w:bCs/>
          <w:color w:val="000000"/>
          <w:kern w:val="36"/>
          <w:sz w:val="48"/>
        </w:rPr>
        <w:t>——2016年</w:t>
      </w:r>
      <w:r>
        <w:rPr>
          <w:rFonts w:ascii="宋体" w:eastAsia="宋体" w:hAnsi="宋体" w:cs="Arial" w:hint="eastAsia"/>
          <w:b/>
          <w:bCs/>
          <w:color w:val="000000"/>
          <w:kern w:val="36"/>
          <w:sz w:val="48"/>
        </w:rPr>
        <w:t>一年级秋</w:t>
      </w:r>
      <w:r w:rsidRPr="00107FBB">
        <w:rPr>
          <w:rFonts w:ascii="宋体" w:eastAsia="宋体" w:hAnsi="宋体" w:cs="Arial" w:hint="eastAsia"/>
          <w:b/>
          <w:bCs/>
          <w:color w:val="000000"/>
          <w:kern w:val="36"/>
          <w:sz w:val="48"/>
        </w:rPr>
        <w:t>季</w:t>
      </w:r>
      <w:proofErr w:type="gramStart"/>
      <w:r w:rsidRPr="00107FBB">
        <w:rPr>
          <w:rFonts w:ascii="宋体" w:eastAsia="宋体" w:hAnsi="宋体" w:cs="Arial" w:hint="eastAsia"/>
          <w:b/>
          <w:bCs/>
          <w:color w:val="000000"/>
          <w:kern w:val="36"/>
          <w:sz w:val="48"/>
        </w:rPr>
        <w:t>游君乐</w:t>
      </w:r>
      <w:proofErr w:type="gramEnd"/>
      <w:r w:rsidRPr="00107FBB">
        <w:rPr>
          <w:rFonts w:ascii="宋体" w:eastAsia="宋体" w:hAnsi="宋体" w:cs="Arial" w:hint="eastAsia"/>
          <w:b/>
          <w:bCs/>
          <w:color w:val="000000"/>
          <w:kern w:val="36"/>
          <w:sz w:val="48"/>
        </w:rPr>
        <w:t>宝计划</w:t>
      </w:r>
    </w:p>
    <w:p w:rsidR="00107FBB" w:rsidRPr="00107FBB" w:rsidRDefault="00107FBB" w:rsidP="00107FBB">
      <w:pPr>
        <w:widowControl/>
        <w:spacing w:line="360" w:lineRule="atLeast"/>
        <w:ind w:left="720" w:hanging="7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7FBB">
        <w:rPr>
          <w:rFonts w:ascii="宋体" w:eastAsia="宋体" w:hAnsi="宋体" w:cs="Arial" w:hint="eastAsia"/>
          <w:b/>
          <w:bCs/>
          <w:color w:val="000000"/>
          <w:kern w:val="0"/>
          <w:sz w:val="30"/>
        </w:rPr>
        <w:t>一、</w:t>
      </w:r>
      <w:r w:rsidRPr="00107FBB">
        <w:rPr>
          <w:rFonts w:ascii="宋体" w:eastAsia="宋体" w:hAnsi="宋体" w:cs="Arial" w:hint="eastAsia"/>
          <w:b/>
          <w:bCs/>
          <w:color w:val="000000"/>
          <w:kern w:val="0"/>
          <w:sz w:val="14"/>
        </w:rPr>
        <w:t>   </w:t>
      </w:r>
      <w:r w:rsidRPr="00107FBB">
        <w:rPr>
          <w:rFonts w:ascii="宋体" w:eastAsia="宋体" w:hAnsi="宋体" w:cs="Arial" w:hint="eastAsia"/>
          <w:b/>
          <w:bCs/>
          <w:color w:val="000000"/>
          <w:kern w:val="0"/>
          <w:sz w:val="30"/>
        </w:rPr>
        <w:t>指导思想：</w:t>
      </w:r>
    </w:p>
    <w:p w:rsidR="00107FBB" w:rsidRPr="00107FBB" w:rsidRDefault="00107FBB" w:rsidP="00107FBB">
      <w:pPr>
        <w:widowControl/>
        <w:spacing w:line="360" w:lineRule="atLeast"/>
        <w:ind w:firstLine="5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为了让孩子们感受春天自然景色的静美与绚烂，体验现代化工厂的高端，明白牛奶的制作过程，拓宽他们的视野，增长他们的自然知识，定于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10</w:t>
      </w:r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月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22</w:t>
      </w:r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号，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一年级</w:t>
      </w:r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一起开展</w:t>
      </w:r>
      <w:proofErr w:type="gramStart"/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秋</w:t>
      </w:r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季君乐宝</w:t>
      </w:r>
      <w:proofErr w:type="gramEnd"/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游学实践活动。</w:t>
      </w:r>
    </w:p>
    <w:p w:rsidR="00107FBB" w:rsidRPr="00107FBB" w:rsidRDefault="00107FBB" w:rsidP="00107FBB">
      <w:pPr>
        <w:widowControl/>
        <w:spacing w:line="360" w:lineRule="atLeast"/>
        <w:ind w:firstLine="5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经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四</w:t>
      </w:r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个班班主任与家委会成员共同协商，本次活动根据一年级学生的身体发育及智力发展特点开展，突出“感受现代化，促进心沟通”这一主旨内容，地点定为</w:t>
      </w:r>
      <w:proofErr w:type="gramStart"/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石家庄君乐宝</w:t>
      </w:r>
      <w:proofErr w:type="gramEnd"/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工厂。</w:t>
      </w:r>
    </w:p>
    <w:p w:rsidR="00107FBB" w:rsidRPr="00107FBB" w:rsidRDefault="00107FBB" w:rsidP="00107FBB">
      <w:pPr>
        <w:widowControl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7FBB">
        <w:rPr>
          <w:rFonts w:ascii="宋体" w:eastAsia="宋体" w:hAnsi="宋体" w:cs="Arial" w:hint="eastAsia"/>
          <w:color w:val="000000"/>
          <w:kern w:val="0"/>
          <w:sz w:val="30"/>
          <w:szCs w:val="30"/>
        </w:rPr>
        <w:t>二、</w:t>
      </w:r>
      <w:r w:rsidRPr="00107FBB">
        <w:rPr>
          <w:rFonts w:ascii="宋体" w:eastAsia="宋体" w:hAnsi="宋体" w:cs="Arial" w:hint="eastAsia"/>
          <w:b/>
          <w:bCs/>
          <w:color w:val="000000"/>
          <w:kern w:val="0"/>
          <w:sz w:val="30"/>
        </w:rPr>
        <w:t>游学时间：</w:t>
      </w:r>
      <w:r>
        <w:rPr>
          <w:rFonts w:ascii="宋体" w:eastAsia="宋体" w:hAnsi="宋体" w:cs="Arial" w:hint="eastAsia"/>
          <w:b/>
          <w:bCs/>
          <w:color w:val="000000"/>
          <w:kern w:val="0"/>
          <w:sz w:val="28"/>
        </w:rPr>
        <w:t>10月22</w:t>
      </w:r>
      <w:r w:rsidRPr="003C1985">
        <w:rPr>
          <w:rFonts w:ascii="宋体" w:eastAsia="宋体" w:hAnsi="宋体" w:cs="Arial" w:hint="eastAsia"/>
          <w:color w:val="000000"/>
          <w:kern w:val="0"/>
          <w:sz w:val="28"/>
          <w:szCs w:val="28"/>
          <w:shd w:val="clear" w:color="auto" w:fill="FFFFFF"/>
        </w:rPr>
        <w:t>号周六</w:t>
      </w:r>
      <w:r w:rsidRPr="003C1985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早上</w:t>
      </w:r>
      <w:r w:rsidR="003C1985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8</w:t>
      </w:r>
      <w:r w:rsidRPr="003C1985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点</w:t>
      </w:r>
      <w:r w:rsidRPr="003C1985">
        <w:rPr>
          <w:rFonts w:ascii="宋体" w:eastAsia="宋体" w:hAnsi="宋体" w:cs="Arial" w:hint="eastAsia"/>
          <w:color w:val="000000"/>
          <w:kern w:val="0"/>
          <w:sz w:val="28"/>
          <w:szCs w:val="28"/>
          <w:shd w:val="clear" w:color="auto" w:fill="FFFFFF"/>
        </w:rPr>
        <w:t>操场集合</w:t>
      </w:r>
      <w:r w:rsidRPr="00107FBB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  <w:r w:rsidRPr="00107FBB">
        <w:rPr>
          <w:rFonts w:ascii="Arial" w:eastAsia="宋体" w:hAnsi="Arial" w:cs="Arial"/>
          <w:color w:val="000000"/>
          <w:kern w:val="0"/>
          <w:sz w:val="24"/>
          <w:szCs w:val="24"/>
        </w:rPr>
        <w:br/>
        <w:t xml:space="preserve">          </w:t>
      </w:r>
      <w:r w:rsidRPr="00107FBB">
        <w:rPr>
          <w:rFonts w:ascii="宋体" w:eastAsia="宋体" w:hAnsi="宋体" w:cs="Arial" w:hint="eastAsia"/>
          <w:b/>
          <w:bCs/>
          <w:color w:val="000000"/>
          <w:kern w:val="0"/>
          <w:sz w:val="28"/>
        </w:rPr>
        <w:t>游学地点：</w:t>
      </w:r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石家庄</w:t>
      </w:r>
      <w:proofErr w:type="gramStart"/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君乐宝工厂</w:t>
      </w:r>
      <w:proofErr w:type="gramEnd"/>
      <w:r w:rsidRPr="00107FBB">
        <w:rPr>
          <w:rFonts w:ascii="宋体" w:eastAsia="宋体" w:hAnsi="宋体" w:cs="Arial" w:hint="eastAsia"/>
          <w:color w:val="000000"/>
          <w:kern w:val="0"/>
          <w:sz w:val="30"/>
          <w:szCs w:val="30"/>
        </w:rPr>
        <w:br/>
        <w:t>  </w:t>
      </w:r>
      <w:r>
        <w:rPr>
          <w:rFonts w:ascii="宋体" w:eastAsia="宋体" w:hAnsi="宋体" w:cs="Arial" w:hint="eastAsia"/>
          <w:color w:val="000000"/>
          <w:kern w:val="0"/>
          <w:sz w:val="30"/>
          <w:szCs w:val="30"/>
        </w:rPr>
        <w:t xml:space="preserve"> </w:t>
      </w:r>
      <w:r w:rsidRPr="00107FBB">
        <w:rPr>
          <w:rFonts w:ascii="宋体" w:eastAsia="宋体" w:hAnsi="宋体" w:cs="Arial" w:hint="eastAsia"/>
          <w:b/>
          <w:bCs/>
          <w:color w:val="000000"/>
          <w:kern w:val="0"/>
          <w:sz w:val="28"/>
        </w:rPr>
        <w:t>简介</w:t>
      </w:r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：</w:t>
      </w:r>
      <w:proofErr w:type="gramStart"/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石家庄君乐宝</w:t>
      </w:r>
      <w:proofErr w:type="gramEnd"/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乳业有限公司创立于1995年，经过十五年的发展，现已成为拥有生产子公司九家、员工4200余人的华北地区最大的酸牛奶生产基地。其中投资1.8亿元，于今年6月投产</w:t>
      </w:r>
      <w:proofErr w:type="gramStart"/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的君乐宝</w:t>
      </w:r>
      <w:proofErr w:type="gramEnd"/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永</w:t>
      </w:r>
      <w:proofErr w:type="gramStart"/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盛工厂</w:t>
      </w:r>
      <w:proofErr w:type="gramEnd"/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是目前国内生产规模最大、设备自动化程度最先进的单体酸奶车间，日处理鲜奶750吨。2009年，</w:t>
      </w:r>
      <w:proofErr w:type="gramStart"/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君乐宝实现</w:t>
      </w:r>
      <w:proofErr w:type="gramEnd"/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销售收入12.6亿元，其中低温酸牛奶占到84%以上。</w:t>
      </w:r>
      <w:proofErr w:type="gramStart"/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君乐宝品牌</w:t>
      </w:r>
      <w:proofErr w:type="gramEnd"/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影响位列河北乳业第一，发酵型乳酸菌饮料市场占有率位居全国第一位，酸牛奶市场占有率位居全国第四位。</w:t>
      </w:r>
      <w:r w:rsidRPr="00107FBB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</w:t>
      </w:r>
    </w:p>
    <w:p w:rsidR="00107FBB" w:rsidRPr="00107FBB" w:rsidRDefault="00107FBB" w:rsidP="00107FBB">
      <w:pPr>
        <w:widowControl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7FBB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:rsidR="00107FBB" w:rsidRPr="00107FBB" w:rsidRDefault="00107FBB" w:rsidP="00107FBB">
      <w:pPr>
        <w:widowControl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 xml:space="preserve">    </w:t>
      </w:r>
      <w:proofErr w:type="gramStart"/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君乐宝</w:t>
      </w:r>
      <w:proofErr w:type="gramEnd"/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自2012年3月启动工业旅游项目，包含了酸奶文化馆、技术质量中心、永</w:t>
      </w:r>
      <w:proofErr w:type="gramStart"/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盛工厂</w:t>
      </w:r>
      <w:proofErr w:type="gramEnd"/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等旅游景点，游客不仅能够从酸奶几千年的传承历史中，了解酸奶的宗教渊源、起源发展、历史典故及科普知识，更会对酸奶与健康的密切关系产生更深刻的认识。开展工业游是企业对消费者的信心承诺，愿意敞开大门接受消费者监督。</w:t>
      </w:r>
      <w:proofErr w:type="gramStart"/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从君乐宝</w:t>
      </w:r>
      <w:proofErr w:type="gramEnd"/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工业游所展示出来的文化与产品、生产与科技就可以看出，</w:t>
      </w:r>
      <w:proofErr w:type="gramStart"/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君乐宝</w:t>
      </w:r>
      <w:proofErr w:type="gramEnd"/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为打造一个“公开、</w:t>
      </w:r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lastRenderedPageBreak/>
        <w:t>透明、沟通”的企业与消费者互动模式而不懈的努力着。</w:t>
      </w:r>
      <w:proofErr w:type="gramStart"/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君乐宝</w:t>
      </w:r>
      <w:proofErr w:type="gramEnd"/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工业游景区是河北省中小学生质量教育社会实践基地 、河北省工业游示范点、石家庄工业旅游示范点。</w:t>
      </w:r>
    </w:p>
    <w:p w:rsidR="00107FBB" w:rsidRPr="00107FBB" w:rsidRDefault="00107FBB" w:rsidP="00107FBB">
      <w:pPr>
        <w:widowControl/>
        <w:spacing w:line="315" w:lineRule="atLeast"/>
        <w:ind w:firstLine="60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7FBB">
        <w:rPr>
          <w:rFonts w:ascii="宋体" w:eastAsia="宋体" w:hAnsi="宋体" w:cs="Arial" w:hint="eastAsia"/>
          <w:b/>
          <w:bCs/>
          <w:color w:val="000000"/>
          <w:kern w:val="0"/>
          <w:sz w:val="28"/>
        </w:rPr>
        <w:t> 出行方式：集体坐旅游大巴</w:t>
      </w:r>
    </w:p>
    <w:p w:rsidR="00107FBB" w:rsidRPr="00107FBB" w:rsidRDefault="00107FBB" w:rsidP="00107FBB">
      <w:pPr>
        <w:widowControl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7FBB">
        <w:rPr>
          <w:rFonts w:ascii="宋体" w:eastAsia="宋体" w:hAnsi="宋体" w:cs="Arial" w:hint="eastAsia"/>
          <w:b/>
          <w:bCs/>
          <w:color w:val="000000"/>
          <w:kern w:val="0"/>
          <w:sz w:val="28"/>
        </w:rPr>
        <w:t>三、游学目的：</w:t>
      </w:r>
    </w:p>
    <w:p w:rsidR="00107FBB" w:rsidRPr="00107FBB" w:rsidRDefault="00107FBB" w:rsidP="00107FBB">
      <w:pPr>
        <w:widowControl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1.</w:t>
      </w:r>
      <w:r w:rsidRPr="00107FBB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</w:t>
      </w:r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通过前期调查，让孩子们了解奶的品牌和品种，</w:t>
      </w:r>
      <w:proofErr w:type="gramStart"/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以及君乐宝</w:t>
      </w:r>
      <w:proofErr w:type="gramEnd"/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公司。</w:t>
      </w:r>
    </w:p>
    <w:p w:rsidR="00107FBB" w:rsidRPr="00107FBB" w:rsidRDefault="00107FBB" w:rsidP="00107FBB">
      <w:pPr>
        <w:widowControl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2. 通过半天的游历，目的让孩子们感受春天自然景色的静美与绚烂，增长他们的自然见识。体验现代化工厂的高端，明白牛奶的制作流程，拓宽他们的视野。</w:t>
      </w:r>
    </w:p>
    <w:p w:rsidR="00107FBB" w:rsidRPr="00107FBB" w:rsidRDefault="00107FBB" w:rsidP="00107FBB">
      <w:pPr>
        <w:widowControl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3.通过小组游学的形式，培养学生团队协作的能力，与人相处的能力，处理突发状况的能力。游与学相结合，从而促进学生的全面发展。</w:t>
      </w:r>
    </w:p>
    <w:p w:rsidR="00107FBB" w:rsidRPr="00107FBB" w:rsidRDefault="00107FBB" w:rsidP="00107FBB">
      <w:pPr>
        <w:widowControl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4.回来在校网上发表自己的真实感受，锻炼表达能力。</w:t>
      </w:r>
      <w:r w:rsidRPr="00107FBB">
        <w:rPr>
          <w:rFonts w:ascii="宋体" w:eastAsia="宋体" w:hAnsi="宋体" w:cs="Arial" w:hint="eastAsia"/>
          <w:color w:val="000000"/>
          <w:kern w:val="0"/>
          <w:sz w:val="30"/>
          <w:szCs w:val="30"/>
        </w:rPr>
        <w:br/>
      </w:r>
      <w:r w:rsidRPr="00107FBB">
        <w:rPr>
          <w:rFonts w:ascii="宋体" w:eastAsia="宋体" w:hAnsi="宋体" w:cs="Arial" w:hint="eastAsia"/>
          <w:b/>
          <w:bCs/>
          <w:color w:val="000000"/>
          <w:kern w:val="0"/>
          <w:sz w:val="28"/>
        </w:rPr>
        <w:t>四、游学方案：</w:t>
      </w:r>
      <w:r w:rsidRPr="00107FBB">
        <w:rPr>
          <w:rFonts w:ascii="宋体" w:eastAsia="宋体" w:hAnsi="宋体" w:cs="Arial" w:hint="eastAsia"/>
          <w:b/>
          <w:bCs/>
          <w:color w:val="000000"/>
          <w:kern w:val="0"/>
          <w:sz w:val="30"/>
          <w:szCs w:val="30"/>
        </w:rPr>
        <w:br/>
      </w:r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（一）游学前准备：</w:t>
      </w:r>
    </w:p>
    <w:p w:rsidR="00107FBB" w:rsidRPr="00107FBB" w:rsidRDefault="00107FBB" w:rsidP="00107FBB">
      <w:pPr>
        <w:widowControl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1.召开游学研讨会：由班主任、任课老师、家委会、学生代表参加，确定游学目的、游学地点、游学时间以及游学活动分工。</w:t>
      </w:r>
    </w:p>
    <w:p w:rsidR="00107FBB" w:rsidRPr="00107FBB" w:rsidRDefault="00107FBB" w:rsidP="00107FBB">
      <w:pPr>
        <w:widowControl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2.前期调查：让孩子们利用周</w:t>
      </w:r>
      <w:proofErr w:type="gramStart"/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末时</w:t>
      </w:r>
      <w:proofErr w:type="gramEnd"/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间，充分调查市面上所售奶制品的品牌以及品种，提前查阅石家庄</w:t>
      </w:r>
      <w:proofErr w:type="gramStart"/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君乐宝工厂</w:t>
      </w:r>
      <w:proofErr w:type="gramEnd"/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的简介、联系工厂的家长先行探路，并且把酸奶制作流程先行做成</w:t>
      </w:r>
      <w:proofErr w:type="spellStart"/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ppt</w:t>
      </w:r>
      <w:proofErr w:type="spellEnd"/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，全班交流展示。</w:t>
      </w:r>
      <w:proofErr w:type="gramStart"/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做到游前心中有数</w:t>
      </w:r>
      <w:proofErr w:type="gramEnd"/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，有目的游览。</w:t>
      </w:r>
    </w:p>
    <w:p w:rsidR="00107FBB" w:rsidRPr="00107FBB" w:rsidRDefault="00107FBB" w:rsidP="00107FBB">
      <w:pPr>
        <w:widowControl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3．选拔小导游：小组推选自己小组的小导游。</w:t>
      </w:r>
    </w:p>
    <w:p w:rsidR="00107FBB" w:rsidRPr="00107FBB" w:rsidRDefault="00107FBB" w:rsidP="00107FBB">
      <w:pPr>
        <w:widowControl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4.游学之前为孩子们</w:t>
      </w:r>
      <w:proofErr w:type="gramStart"/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讲注意</w:t>
      </w:r>
      <w:proofErr w:type="gramEnd"/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事项（比如跟好队伍和家长，按时按点到指定地点集合，参观过程保持安静，全身倾听讲解，有疑问在合适时机进行提问等）。</w:t>
      </w:r>
    </w:p>
    <w:p w:rsidR="00107FBB" w:rsidRPr="00107FBB" w:rsidRDefault="00107FBB" w:rsidP="00107FBB">
      <w:pPr>
        <w:widowControl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5.预计五人为一组，按参加人数实际情况划分小组和任务：导游、摄像、文字编辑、后勤。</w:t>
      </w:r>
    </w:p>
    <w:p w:rsidR="00107FBB" w:rsidRPr="00107FBB" w:rsidRDefault="00107FBB" w:rsidP="00107FBB">
      <w:pPr>
        <w:widowControl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6、小组抽取任务卡：选择酸奶文化馆、技术质量中心、永</w:t>
      </w:r>
      <w:proofErr w:type="gramStart"/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盛工厂</w:t>
      </w:r>
      <w:proofErr w:type="gramEnd"/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等进行观察和介绍，小组为单位制作手抄报。（回来进行制作）</w:t>
      </w:r>
    </w:p>
    <w:p w:rsidR="00107FBB" w:rsidRPr="00107FBB" w:rsidRDefault="00107FBB" w:rsidP="00107FBB">
      <w:pPr>
        <w:widowControl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lastRenderedPageBreak/>
        <w:t>小组分工：</w:t>
      </w:r>
    </w:p>
    <w:p w:rsidR="00107FBB" w:rsidRPr="00107FBB" w:rsidRDefault="00107FBB" w:rsidP="00107FBB">
      <w:pPr>
        <w:widowControl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（1）小组名称和logo</w:t>
      </w:r>
    </w:p>
    <w:p w:rsidR="00107FBB" w:rsidRPr="00107FBB" w:rsidRDefault="00107FBB" w:rsidP="00107FBB">
      <w:pPr>
        <w:widowControl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（2）手抄报绘画部分</w:t>
      </w:r>
    </w:p>
    <w:p w:rsidR="00107FBB" w:rsidRPr="00107FBB" w:rsidRDefault="00107FBB" w:rsidP="00107FBB">
      <w:pPr>
        <w:widowControl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（3）手抄报文字部分</w:t>
      </w:r>
    </w:p>
    <w:p w:rsidR="00107FBB" w:rsidRPr="00107FBB" w:rsidRDefault="00107FBB" w:rsidP="00107FBB">
      <w:pPr>
        <w:widowControl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（4）展示和介绍</w:t>
      </w:r>
    </w:p>
    <w:p w:rsidR="00107FBB" w:rsidRPr="00107FBB" w:rsidRDefault="00107FBB" w:rsidP="00107FBB">
      <w:pPr>
        <w:widowControl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（5）后勤和摄影</w:t>
      </w:r>
    </w:p>
    <w:p w:rsidR="00107FBB" w:rsidRPr="00107FBB" w:rsidRDefault="00107FBB" w:rsidP="00107FBB">
      <w:pPr>
        <w:widowControl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（二）游学中：</w:t>
      </w:r>
    </w:p>
    <w:p w:rsidR="00107FBB" w:rsidRPr="00107FBB" w:rsidRDefault="00107FBB" w:rsidP="00107FBB">
      <w:pPr>
        <w:widowControl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1．小导游讲解：到达相应景点后，小导游可以为大家先进行讲解。</w:t>
      </w:r>
    </w:p>
    <w:p w:rsidR="00107FBB" w:rsidRPr="00107FBB" w:rsidRDefault="00107FBB" w:rsidP="00107FBB">
      <w:pPr>
        <w:widowControl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2.游学过程中，跟随小导游和讲解员参观，重点指导学生寻找重点观察，聆听讲解员的讲解。</w:t>
      </w:r>
    </w:p>
    <w:p w:rsidR="00107FBB" w:rsidRPr="00107FBB" w:rsidRDefault="00107FBB" w:rsidP="00107FBB">
      <w:pPr>
        <w:widowControl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3.根据小组分工组长进行评价和量化。</w:t>
      </w:r>
    </w:p>
    <w:p w:rsidR="00107FBB" w:rsidRPr="00107FBB" w:rsidRDefault="00107FBB" w:rsidP="00107FBB">
      <w:pPr>
        <w:widowControl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（三）游学后：</w:t>
      </w:r>
    </w:p>
    <w:p w:rsidR="00107FBB" w:rsidRPr="00107FBB" w:rsidRDefault="00107FBB" w:rsidP="00107FBB">
      <w:pPr>
        <w:widowControl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1.以小组为单位做专题</w:t>
      </w:r>
      <w:proofErr w:type="gramStart"/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游学手</w:t>
      </w:r>
      <w:proofErr w:type="gramEnd"/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抄报或者照片墙。</w:t>
      </w:r>
    </w:p>
    <w:p w:rsidR="00107FBB" w:rsidRPr="00107FBB" w:rsidRDefault="00107FBB" w:rsidP="00107FBB">
      <w:pPr>
        <w:widowControl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2.完成网站日志上的真实感受。</w:t>
      </w:r>
    </w:p>
    <w:p w:rsidR="00107FBB" w:rsidRPr="00107FBB" w:rsidRDefault="00107FBB" w:rsidP="00107FBB">
      <w:pPr>
        <w:widowControl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2.评价并奖励：</w:t>
      </w:r>
    </w:p>
    <w:p w:rsidR="00107FBB" w:rsidRPr="00107FBB" w:rsidRDefault="00107FBB" w:rsidP="00107FBB">
      <w:pPr>
        <w:widowControl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（1）根据同学们在游学过程中的表现评选出最佳小组，优秀小导游、优秀后勤员、优秀宣传员、优秀环保员、优秀安全员，并予以相应奖励。</w:t>
      </w:r>
    </w:p>
    <w:p w:rsidR="00107FBB" w:rsidRPr="00107FBB" w:rsidRDefault="00107FBB" w:rsidP="00107FBB">
      <w:pPr>
        <w:widowControl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（2）对游学活动中积极配合、大力帮忙的家长表示感谢，并予以奖励。</w:t>
      </w:r>
    </w:p>
    <w:p w:rsidR="00107FBB" w:rsidRPr="00107FBB" w:rsidRDefault="00107FBB" w:rsidP="00107FBB">
      <w:pPr>
        <w:widowControl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    以上是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一年级</w:t>
      </w:r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石家庄</w:t>
      </w:r>
      <w:proofErr w:type="gramStart"/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君乐宝工厂</w:t>
      </w:r>
      <w:proofErr w:type="gramEnd"/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游学活动方案，在本次活动中班主任和家委会密切配合，每个学生都有任务，严格按照以上方案实施，确保本次活动安全、圆满、有序完成。</w:t>
      </w:r>
    </w:p>
    <w:p w:rsidR="00107FBB" w:rsidRDefault="00107FBB" w:rsidP="00107FBB">
      <w:pPr>
        <w:widowControl/>
        <w:spacing w:line="360" w:lineRule="atLeast"/>
        <w:jc w:val="left"/>
        <w:rPr>
          <w:rFonts w:ascii="宋体" w:eastAsia="宋体" w:hAnsi="宋体" w:cs="Arial"/>
          <w:color w:val="000000"/>
          <w:kern w:val="0"/>
          <w:sz w:val="30"/>
          <w:szCs w:val="30"/>
        </w:rPr>
      </w:pPr>
      <w:r w:rsidRPr="00107FBB">
        <w:rPr>
          <w:rFonts w:ascii="宋体" w:eastAsia="宋体" w:hAnsi="宋体" w:cs="Arial" w:hint="eastAsia"/>
          <w:color w:val="000000"/>
          <w:kern w:val="0"/>
          <w:sz w:val="30"/>
          <w:szCs w:val="30"/>
        </w:rPr>
        <w:t>                         </w:t>
      </w:r>
      <w:r>
        <w:rPr>
          <w:rFonts w:ascii="宋体" w:eastAsia="宋体" w:hAnsi="宋体" w:cs="Arial" w:hint="eastAsia"/>
          <w:color w:val="000000"/>
          <w:kern w:val="0"/>
          <w:sz w:val="30"/>
          <w:szCs w:val="30"/>
        </w:rPr>
        <w:t>         </w:t>
      </w:r>
    </w:p>
    <w:p w:rsidR="00107FBB" w:rsidRPr="00107FBB" w:rsidRDefault="00107FBB" w:rsidP="00107FBB">
      <w:pPr>
        <w:widowControl/>
        <w:spacing w:line="360" w:lineRule="atLeast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2016年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10</w:t>
      </w:r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月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14</w:t>
      </w:r>
      <w:r w:rsidRPr="00107FB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日</w:t>
      </w:r>
    </w:p>
    <w:p w:rsidR="003C034B" w:rsidRDefault="003C034B"/>
    <w:p w:rsidR="00EC412B" w:rsidRDefault="00EC412B"/>
    <w:p w:rsidR="00EC412B" w:rsidRDefault="00EC412B"/>
    <w:p w:rsidR="00EC412B" w:rsidRPr="007B5BE0" w:rsidRDefault="00EC412B">
      <w:pPr>
        <w:rPr>
          <w:sz w:val="28"/>
        </w:rPr>
      </w:pPr>
      <w:r w:rsidRPr="007B5BE0">
        <w:rPr>
          <w:rFonts w:hint="eastAsia"/>
          <w:sz w:val="28"/>
        </w:rPr>
        <w:lastRenderedPageBreak/>
        <w:t>周三生活课</w:t>
      </w:r>
    </w:p>
    <w:p w:rsidR="00E77C4B" w:rsidRPr="007B5BE0" w:rsidRDefault="00E77C4B">
      <w:pPr>
        <w:rPr>
          <w:sz w:val="28"/>
        </w:rPr>
      </w:pPr>
      <w:r w:rsidRPr="007B5BE0">
        <w:rPr>
          <w:rFonts w:hint="eastAsia"/>
          <w:sz w:val="28"/>
        </w:rPr>
        <w:t>（</w:t>
      </w:r>
      <w:r w:rsidRPr="007B5BE0">
        <w:rPr>
          <w:rFonts w:hint="eastAsia"/>
          <w:sz w:val="28"/>
        </w:rPr>
        <w:t>1</w:t>
      </w:r>
      <w:r w:rsidRPr="007B5BE0">
        <w:rPr>
          <w:rFonts w:hint="eastAsia"/>
          <w:sz w:val="28"/>
        </w:rPr>
        <w:t>）你们喝过哪些品牌的酸奶</w:t>
      </w:r>
      <w:r w:rsidRPr="007B5BE0">
        <w:rPr>
          <w:rFonts w:hint="eastAsia"/>
          <w:sz w:val="28"/>
        </w:rPr>
        <w:t>?</w:t>
      </w:r>
      <w:r w:rsidRPr="007B5BE0">
        <w:rPr>
          <w:rFonts w:hint="eastAsia"/>
          <w:sz w:val="28"/>
        </w:rPr>
        <w:t>还知道哪些牌子的酸奶？</w:t>
      </w:r>
    </w:p>
    <w:p w:rsidR="00E77C4B" w:rsidRPr="007B5BE0" w:rsidRDefault="00E77C4B">
      <w:pPr>
        <w:rPr>
          <w:sz w:val="28"/>
        </w:rPr>
      </w:pPr>
      <w:r w:rsidRPr="007B5BE0">
        <w:rPr>
          <w:rFonts w:hint="eastAsia"/>
          <w:sz w:val="28"/>
        </w:rPr>
        <w:t>（</w:t>
      </w:r>
      <w:r w:rsidRPr="007B5BE0">
        <w:rPr>
          <w:rFonts w:hint="eastAsia"/>
          <w:sz w:val="28"/>
        </w:rPr>
        <w:t>2</w:t>
      </w:r>
      <w:r w:rsidRPr="007B5BE0">
        <w:rPr>
          <w:rFonts w:hint="eastAsia"/>
          <w:sz w:val="28"/>
        </w:rPr>
        <w:t>）</w:t>
      </w:r>
      <w:r w:rsidRPr="007B5BE0">
        <w:rPr>
          <w:rFonts w:hint="eastAsia"/>
          <w:sz w:val="28"/>
        </w:rPr>
        <w:t>PPT</w:t>
      </w:r>
      <w:r w:rsidRPr="007B5BE0">
        <w:rPr>
          <w:rFonts w:hint="eastAsia"/>
          <w:sz w:val="28"/>
        </w:rPr>
        <w:t>展示酸奶制作过程，引发学生参观兴趣。</w:t>
      </w:r>
    </w:p>
    <w:p w:rsidR="00EC412B" w:rsidRPr="007B5BE0" w:rsidRDefault="00EC412B">
      <w:pPr>
        <w:rPr>
          <w:sz w:val="28"/>
        </w:rPr>
      </w:pPr>
      <w:r w:rsidRPr="007B5BE0">
        <w:rPr>
          <w:rFonts w:hint="eastAsia"/>
          <w:sz w:val="28"/>
        </w:rPr>
        <w:t>（</w:t>
      </w:r>
      <w:r w:rsidR="00E77C4B" w:rsidRPr="007B5BE0">
        <w:rPr>
          <w:rFonts w:hint="eastAsia"/>
          <w:sz w:val="28"/>
        </w:rPr>
        <w:t>3</w:t>
      </w:r>
      <w:r w:rsidRPr="007B5BE0">
        <w:rPr>
          <w:rFonts w:hint="eastAsia"/>
          <w:sz w:val="28"/>
        </w:rPr>
        <w:t>）小组讨论分工</w:t>
      </w:r>
    </w:p>
    <w:tbl>
      <w:tblPr>
        <w:tblStyle w:val="a6"/>
        <w:tblW w:w="0" w:type="auto"/>
        <w:tblLook w:val="04A0"/>
      </w:tblPr>
      <w:tblGrid>
        <w:gridCol w:w="1526"/>
        <w:gridCol w:w="1526"/>
        <w:gridCol w:w="1526"/>
        <w:gridCol w:w="1526"/>
        <w:gridCol w:w="1526"/>
        <w:gridCol w:w="1526"/>
        <w:gridCol w:w="1526"/>
      </w:tblGrid>
      <w:tr w:rsidR="00EC412B" w:rsidRPr="00EC412B" w:rsidTr="00EC412B">
        <w:tc>
          <w:tcPr>
            <w:tcW w:w="1526" w:type="dxa"/>
          </w:tcPr>
          <w:p w:rsidR="00EC412B" w:rsidRPr="00EC412B" w:rsidRDefault="00EC412B" w:rsidP="00EC412B">
            <w:pPr>
              <w:jc w:val="center"/>
              <w:rPr>
                <w:sz w:val="24"/>
                <w:szCs w:val="24"/>
              </w:rPr>
            </w:pPr>
            <w:r w:rsidRPr="00EC412B">
              <w:rPr>
                <w:rFonts w:hint="eastAsia"/>
                <w:sz w:val="24"/>
                <w:szCs w:val="24"/>
              </w:rPr>
              <w:t>组别</w:t>
            </w:r>
          </w:p>
        </w:tc>
        <w:tc>
          <w:tcPr>
            <w:tcW w:w="1526" w:type="dxa"/>
          </w:tcPr>
          <w:p w:rsidR="00EC412B" w:rsidRPr="00EC412B" w:rsidRDefault="00EC412B" w:rsidP="00EC412B">
            <w:pPr>
              <w:jc w:val="center"/>
              <w:rPr>
                <w:b/>
                <w:sz w:val="32"/>
                <w:szCs w:val="24"/>
              </w:rPr>
            </w:pPr>
            <w:r w:rsidRPr="00EC412B">
              <w:rPr>
                <w:rFonts w:hint="eastAsia"/>
                <w:b/>
                <w:sz w:val="32"/>
                <w:szCs w:val="24"/>
              </w:rPr>
              <w:t>1</w:t>
            </w:r>
          </w:p>
        </w:tc>
        <w:tc>
          <w:tcPr>
            <w:tcW w:w="1526" w:type="dxa"/>
          </w:tcPr>
          <w:p w:rsidR="00EC412B" w:rsidRPr="00EC412B" w:rsidRDefault="00EC412B" w:rsidP="00EC412B">
            <w:pPr>
              <w:jc w:val="center"/>
              <w:rPr>
                <w:b/>
                <w:sz w:val="32"/>
                <w:szCs w:val="24"/>
              </w:rPr>
            </w:pPr>
            <w:r w:rsidRPr="00EC412B">
              <w:rPr>
                <w:rFonts w:hint="eastAsia"/>
                <w:b/>
                <w:sz w:val="32"/>
                <w:szCs w:val="24"/>
              </w:rPr>
              <w:t>2</w:t>
            </w:r>
          </w:p>
        </w:tc>
        <w:tc>
          <w:tcPr>
            <w:tcW w:w="1526" w:type="dxa"/>
          </w:tcPr>
          <w:p w:rsidR="00EC412B" w:rsidRPr="00EC412B" w:rsidRDefault="00EC412B" w:rsidP="00EC412B">
            <w:pPr>
              <w:jc w:val="center"/>
              <w:rPr>
                <w:b/>
                <w:sz w:val="32"/>
                <w:szCs w:val="24"/>
              </w:rPr>
            </w:pPr>
            <w:r w:rsidRPr="00EC412B">
              <w:rPr>
                <w:rFonts w:hint="eastAsia"/>
                <w:b/>
                <w:sz w:val="32"/>
                <w:szCs w:val="24"/>
              </w:rPr>
              <w:t>3</w:t>
            </w:r>
          </w:p>
        </w:tc>
        <w:tc>
          <w:tcPr>
            <w:tcW w:w="1526" w:type="dxa"/>
          </w:tcPr>
          <w:p w:rsidR="00EC412B" w:rsidRPr="00EC412B" w:rsidRDefault="00EC412B" w:rsidP="00EC412B">
            <w:pPr>
              <w:jc w:val="center"/>
              <w:rPr>
                <w:b/>
                <w:sz w:val="32"/>
                <w:szCs w:val="24"/>
              </w:rPr>
            </w:pPr>
            <w:r w:rsidRPr="00EC412B">
              <w:rPr>
                <w:rFonts w:hint="eastAsia"/>
                <w:b/>
                <w:sz w:val="32"/>
                <w:szCs w:val="24"/>
              </w:rPr>
              <w:t>4</w:t>
            </w:r>
          </w:p>
        </w:tc>
        <w:tc>
          <w:tcPr>
            <w:tcW w:w="1526" w:type="dxa"/>
          </w:tcPr>
          <w:p w:rsidR="00EC412B" w:rsidRPr="00EC412B" w:rsidRDefault="00EC412B" w:rsidP="00EC412B">
            <w:pPr>
              <w:jc w:val="center"/>
              <w:rPr>
                <w:b/>
                <w:sz w:val="32"/>
                <w:szCs w:val="24"/>
              </w:rPr>
            </w:pPr>
            <w:r w:rsidRPr="00EC412B">
              <w:rPr>
                <w:rFonts w:hint="eastAsia"/>
                <w:b/>
                <w:sz w:val="32"/>
                <w:szCs w:val="24"/>
              </w:rPr>
              <w:t>5</w:t>
            </w:r>
          </w:p>
        </w:tc>
        <w:tc>
          <w:tcPr>
            <w:tcW w:w="1526" w:type="dxa"/>
          </w:tcPr>
          <w:p w:rsidR="00EC412B" w:rsidRPr="00EC412B" w:rsidRDefault="00EC412B" w:rsidP="00EC412B">
            <w:pPr>
              <w:jc w:val="center"/>
              <w:rPr>
                <w:b/>
                <w:sz w:val="32"/>
                <w:szCs w:val="24"/>
              </w:rPr>
            </w:pPr>
            <w:r w:rsidRPr="00EC412B">
              <w:rPr>
                <w:rFonts w:hint="eastAsia"/>
                <w:b/>
                <w:sz w:val="32"/>
                <w:szCs w:val="24"/>
              </w:rPr>
              <w:t>6</w:t>
            </w:r>
          </w:p>
        </w:tc>
      </w:tr>
      <w:tr w:rsidR="00EC412B" w:rsidRPr="00EC412B" w:rsidTr="00EC412B">
        <w:tc>
          <w:tcPr>
            <w:tcW w:w="1526" w:type="dxa"/>
          </w:tcPr>
          <w:p w:rsidR="00EC412B" w:rsidRPr="00EC412B" w:rsidRDefault="00EC412B" w:rsidP="0046652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7FBB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（1）小组名称和logo</w:t>
            </w:r>
          </w:p>
        </w:tc>
        <w:tc>
          <w:tcPr>
            <w:tcW w:w="1526" w:type="dxa"/>
          </w:tcPr>
          <w:p w:rsidR="00EC412B" w:rsidRDefault="00EC412B">
            <w:pPr>
              <w:rPr>
                <w:rFonts w:hint="eastAsia"/>
                <w:sz w:val="24"/>
                <w:szCs w:val="24"/>
              </w:rPr>
            </w:pPr>
          </w:p>
          <w:p w:rsidR="003C1985" w:rsidRDefault="003C1985">
            <w:pPr>
              <w:rPr>
                <w:rFonts w:hint="eastAsia"/>
                <w:sz w:val="24"/>
                <w:szCs w:val="24"/>
              </w:rPr>
            </w:pPr>
          </w:p>
          <w:p w:rsidR="003C1985" w:rsidRPr="00EC412B" w:rsidRDefault="003C1985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EC412B" w:rsidRDefault="00EC412B">
            <w:pPr>
              <w:rPr>
                <w:rFonts w:hint="eastAsia"/>
                <w:sz w:val="24"/>
                <w:szCs w:val="24"/>
              </w:rPr>
            </w:pPr>
          </w:p>
          <w:p w:rsidR="003C1985" w:rsidRDefault="003C1985">
            <w:pPr>
              <w:rPr>
                <w:rFonts w:hint="eastAsia"/>
                <w:sz w:val="24"/>
                <w:szCs w:val="24"/>
              </w:rPr>
            </w:pPr>
          </w:p>
          <w:p w:rsidR="003C1985" w:rsidRPr="00EC412B" w:rsidRDefault="003C1985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EC412B" w:rsidRPr="00EC412B" w:rsidRDefault="00EC412B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EC412B" w:rsidRPr="00EC412B" w:rsidRDefault="00EC412B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EC412B" w:rsidRPr="00EC412B" w:rsidRDefault="00EC412B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EC412B" w:rsidRPr="00EC412B" w:rsidRDefault="00EC412B">
            <w:pPr>
              <w:rPr>
                <w:sz w:val="24"/>
                <w:szCs w:val="24"/>
              </w:rPr>
            </w:pPr>
          </w:p>
        </w:tc>
      </w:tr>
      <w:tr w:rsidR="00EC412B" w:rsidRPr="00EC412B" w:rsidTr="00EC412B">
        <w:tc>
          <w:tcPr>
            <w:tcW w:w="1526" w:type="dxa"/>
          </w:tcPr>
          <w:p w:rsidR="00EC412B" w:rsidRPr="00EC412B" w:rsidRDefault="00EC412B" w:rsidP="0046652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7FBB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（2）手抄报绘画部分</w:t>
            </w:r>
          </w:p>
        </w:tc>
        <w:tc>
          <w:tcPr>
            <w:tcW w:w="1526" w:type="dxa"/>
          </w:tcPr>
          <w:p w:rsidR="00EC412B" w:rsidRDefault="00EC412B">
            <w:pPr>
              <w:rPr>
                <w:rFonts w:hint="eastAsia"/>
                <w:sz w:val="24"/>
                <w:szCs w:val="24"/>
              </w:rPr>
            </w:pPr>
          </w:p>
          <w:p w:rsidR="003C1985" w:rsidRDefault="003C1985">
            <w:pPr>
              <w:rPr>
                <w:rFonts w:hint="eastAsia"/>
                <w:sz w:val="24"/>
                <w:szCs w:val="24"/>
              </w:rPr>
            </w:pPr>
          </w:p>
          <w:p w:rsidR="003C1985" w:rsidRPr="00EC412B" w:rsidRDefault="003C1985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EC412B" w:rsidRDefault="00EC412B">
            <w:pPr>
              <w:rPr>
                <w:rFonts w:hint="eastAsia"/>
                <w:sz w:val="24"/>
                <w:szCs w:val="24"/>
              </w:rPr>
            </w:pPr>
          </w:p>
          <w:p w:rsidR="003C1985" w:rsidRDefault="003C1985">
            <w:pPr>
              <w:rPr>
                <w:rFonts w:hint="eastAsia"/>
                <w:sz w:val="24"/>
                <w:szCs w:val="24"/>
              </w:rPr>
            </w:pPr>
          </w:p>
          <w:p w:rsidR="003C1985" w:rsidRPr="00EC412B" w:rsidRDefault="003C1985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EC412B" w:rsidRPr="00EC412B" w:rsidRDefault="00EC412B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EC412B" w:rsidRPr="00EC412B" w:rsidRDefault="00EC412B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EC412B" w:rsidRPr="00EC412B" w:rsidRDefault="00EC412B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EC412B" w:rsidRPr="00EC412B" w:rsidRDefault="00EC412B">
            <w:pPr>
              <w:rPr>
                <w:sz w:val="24"/>
                <w:szCs w:val="24"/>
              </w:rPr>
            </w:pPr>
          </w:p>
        </w:tc>
      </w:tr>
      <w:tr w:rsidR="00EC412B" w:rsidRPr="00EC412B" w:rsidTr="00EC412B">
        <w:tc>
          <w:tcPr>
            <w:tcW w:w="1526" w:type="dxa"/>
          </w:tcPr>
          <w:p w:rsidR="00EC412B" w:rsidRPr="00EC412B" w:rsidRDefault="00EC412B" w:rsidP="0046652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7FBB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（3）手抄报文字部分</w:t>
            </w:r>
          </w:p>
        </w:tc>
        <w:tc>
          <w:tcPr>
            <w:tcW w:w="1526" w:type="dxa"/>
          </w:tcPr>
          <w:p w:rsidR="00EC412B" w:rsidRDefault="00EC412B">
            <w:pPr>
              <w:rPr>
                <w:rFonts w:hint="eastAsia"/>
                <w:sz w:val="24"/>
                <w:szCs w:val="24"/>
              </w:rPr>
            </w:pPr>
          </w:p>
          <w:p w:rsidR="003C1985" w:rsidRDefault="003C1985">
            <w:pPr>
              <w:rPr>
                <w:rFonts w:hint="eastAsia"/>
                <w:sz w:val="24"/>
                <w:szCs w:val="24"/>
              </w:rPr>
            </w:pPr>
          </w:p>
          <w:p w:rsidR="003C1985" w:rsidRPr="00EC412B" w:rsidRDefault="003C1985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EC412B" w:rsidRPr="00EC412B" w:rsidRDefault="00EC412B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EC412B" w:rsidRPr="00EC412B" w:rsidRDefault="00EC412B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EC412B" w:rsidRPr="00EC412B" w:rsidRDefault="00EC412B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EC412B" w:rsidRPr="00EC412B" w:rsidRDefault="00EC412B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EC412B" w:rsidRPr="00EC412B" w:rsidRDefault="00EC412B">
            <w:pPr>
              <w:rPr>
                <w:sz w:val="24"/>
                <w:szCs w:val="24"/>
              </w:rPr>
            </w:pPr>
          </w:p>
        </w:tc>
      </w:tr>
      <w:tr w:rsidR="00EC412B" w:rsidRPr="00EC412B" w:rsidTr="00EC412B">
        <w:tc>
          <w:tcPr>
            <w:tcW w:w="1526" w:type="dxa"/>
          </w:tcPr>
          <w:p w:rsidR="00EC412B" w:rsidRPr="00EC412B" w:rsidRDefault="00EC412B" w:rsidP="0046652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7FBB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（4）展示和介绍</w:t>
            </w:r>
          </w:p>
        </w:tc>
        <w:tc>
          <w:tcPr>
            <w:tcW w:w="1526" w:type="dxa"/>
          </w:tcPr>
          <w:p w:rsidR="00EC412B" w:rsidRDefault="00EC412B">
            <w:pPr>
              <w:rPr>
                <w:rFonts w:hint="eastAsia"/>
                <w:sz w:val="24"/>
                <w:szCs w:val="24"/>
              </w:rPr>
            </w:pPr>
          </w:p>
          <w:p w:rsidR="003C1985" w:rsidRDefault="003C1985">
            <w:pPr>
              <w:rPr>
                <w:rFonts w:hint="eastAsia"/>
                <w:sz w:val="24"/>
                <w:szCs w:val="24"/>
              </w:rPr>
            </w:pPr>
          </w:p>
          <w:p w:rsidR="003C1985" w:rsidRPr="00EC412B" w:rsidRDefault="003C1985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EC412B" w:rsidRPr="00EC412B" w:rsidRDefault="00EC412B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EC412B" w:rsidRPr="00EC412B" w:rsidRDefault="00EC412B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EC412B" w:rsidRPr="00EC412B" w:rsidRDefault="00EC412B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EC412B" w:rsidRPr="00EC412B" w:rsidRDefault="00EC412B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EC412B" w:rsidRPr="00EC412B" w:rsidRDefault="00EC412B">
            <w:pPr>
              <w:rPr>
                <w:sz w:val="24"/>
                <w:szCs w:val="24"/>
              </w:rPr>
            </w:pPr>
          </w:p>
        </w:tc>
      </w:tr>
      <w:tr w:rsidR="00EC412B" w:rsidRPr="00EC412B" w:rsidTr="00EC412B">
        <w:tc>
          <w:tcPr>
            <w:tcW w:w="1526" w:type="dxa"/>
          </w:tcPr>
          <w:p w:rsidR="00EC412B" w:rsidRPr="00EC412B" w:rsidRDefault="00EC412B" w:rsidP="0046652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7FBB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（5）后勤和摄影</w:t>
            </w:r>
          </w:p>
        </w:tc>
        <w:tc>
          <w:tcPr>
            <w:tcW w:w="1526" w:type="dxa"/>
          </w:tcPr>
          <w:p w:rsidR="00EC412B" w:rsidRDefault="00EC412B">
            <w:pPr>
              <w:rPr>
                <w:rFonts w:hint="eastAsia"/>
                <w:sz w:val="24"/>
                <w:szCs w:val="24"/>
              </w:rPr>
            </w:pPr>
          </w:p>
          <w:p w:rsidR="003C1985" w:rsidRDefault="003C1985">
            <w:pPr>
              <w:rPr>
                <w:rFonts w:hint="eastAsia"/>
                <w:sz w:val="24"/>
                <w:szCs w:val="24"/>
              </w:rPr>
            </w:pPr>
          </w:p>
          <w:p w:rsidR="003C1985" w:rsidRPr="00EC412B" w:rsidRDefault="003C1985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EC412B" w:rsidRPr="00EC412B" w:rsidRDefault="00EC412B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EC412B" w:rsidRPr="00EC412B" w:rsidRDefault="00EC412B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EC412B" w:rsidRPr="00EC412B" w:rsidRDefault="00EC412B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EC412B" w:rsidRPr="00EC412B" w:rsidRDefault="00EC412B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EC412B" w:rsidRPr="00EC412B" w:rsidRDefault="00EC412B">
            <w:pPr>
              <w:rPr>
                <w:sz w:val="24"/>
                <w:szCs w:val="24"/>
              </w:rPr>
            </w:pPr>
          </w:p>
        </w:tc>
      </w:tr>
    </w:tbl>
    <w:p w:rsidR="00EC412B" w:rsidRPr="007B5BE0" w:rsidRDefault="00EC412B">
      <w:pPr>
        <w:rPr>
          <w:sz w:val="28"/>
        </w:rPr>
      </w:pPr>
      <w:r w:rsidRPr="007B5BE0">
        <w:rPr>
          <w:rFonts w:hint="eastAsia"/>
          <w:sz w:val="28"/>
        </w:rPr>
        <w:t>（</w:t>
      </w:r>
      <w:r w:rsidR="00E77C4B" w:rsidRPr="007B5BE0">
        <w:rPr>
          <w:rFonts w:hint="eastAsia"/>
          <w:sz w:val="28"/>
        </w:rPr>
        <w:t>4</w:t>
      </w:r>
      <w:r w:rsidRPr="007B5BE0">
        <w:rPr>
          <w:rFonts w:hint="eastAsia"/>
          <w:sz w:val="28"/>
        </w:rPr>
        <w:t>）制定游玩纪律</w:t>
      </w:r>
    </w:p>
    <w:sectPr w:rsidR="00EC412B" w:rsidRPr="007B5BE0" w:rsidSect="00107FB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8BA" w:rsidRDefault="000178BA" w:rsidP="00107FBB">
      <w:r>
        <w:separator/>
      </w:r>
    </w:p>
  </w:endnote>
  <w:endnote w:type="continuationSeparator" w:id="1">
    <w:p w:rsidR="000178BA" w:rsidRDefault="000178BA" w:rsidP="00107F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8BA" w:rsidRDefault="000178BA" w:rsidP="00107FBB">
      <w:r>
        <w:separator/>
      </w:r>
    </w:p>
  </w:footnote>
  <w:footnote w:type="continuationSeparator" w:id="1">
    <w:p w:rsidR="000178BA" w:rsidRDefault="000178BA" w:rsidP="00107F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7FBB"/>
    <w:rsid w:val="000178BA"/>
    <w:rsid w:val="00107FBB"/>
    <w:rsid w:val="003C034B"/>
    <w:rsid w:val="003C1985"/>
    <w:rsid w:val="007B5BE0"/>
    <w:rsid w:val="00E77C4B"/>
    <w:rsid w:val="00EC412B"/>
    <w:rsid w:val="00FE6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3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7F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7F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7F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7FBB"/>
    <w:rPr>
      <w:sz w:val="18"/>
      <w:szCs w:val="18"/>
    </w:rPr>
  </w:style>
  <w:style w:type="character" w:styleId="a5">
    <w:name w:val="Strong"/>
    <w:basedOn w:val="a0"/>
    <w:uiPriority w:val="22"/>
    <w:qFormat/>
    <w:rsid w:val="00107FBB"/>
    <w:rPr>
      <w:b/>
      <w:bCs/>
    </w:rPr>
  </w:style>
  <w:style w:type="table" w:styleId="a6">
    <w:name w:val="Table Grid"/>
    <w:basedOn w:val="a1"/>
    <w:uiPriority w:val="59"/>
    <w:rsid w:val="00EC412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4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User</cp:lastModifiedBy>
  <cp:revision>4</cp:revision>
  <cp:lastPrinted>2016-10-18T02:39:00Z</cp:lastPrinted>
  <dcterms:created xsi:type="dcterms:W3CDTF">2016-10-14T08:43:00Z</dcterms:created>
  <dcterms:modified xsi:type="dcterms:W3CDTF">2016-10-18T02:40:00Z</dcterms:modified>
</cp:coreProperties>
</file>