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1730"/>
        <w:gridCol w:w="1338"/>
        <w:gridCol w:w="1943"/>
        <w:gridCol w:w="760"/>
        <w:gridCol w:w="122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5"/>
                <w:szCs w:val="25"/>
              </w:rPr>
              <w:t>课教师</w:t>
            </w:r>
          </w:p>
        </w:tc>
        <w:tc>
          <w:tcPr>
            <w:tcW w:w="1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贺翠红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5"/>
                <w:szCs w:val="25"/>
              </w:rPr>
              <w:t>科目</w:t>
            </w:r>
          </w:p>
        </w:tc>
        <w:tc>
          <w:tcPr>
            <w:tcW w:w="1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5"/>
                <w:szCs w:val="25"/>
              </w:rPr>
              <w:t>数学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5"/>
                <w:szCs w:val="25"/>
              </w:rPr>
              <w:t>班级</w:t>
            </w:r>
          </w:p>
        </w:tc>
        <w:tc>
          <w:tcPr>
            <w:tcW w:w="13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5"/>
                <w:szCs w:val="25"/>
              </w:rPr>
              <w:t>校名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唐山迁安二中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5"/>
                <w:szCs w:val="25"/>
              </w:rPr>
              <w:t>课题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直觉的误导三点共线的探究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5"/>
                <w:szCs w:val="25"/>
              </w:rPr>
              <w:t>类别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5"/>
                <w:szCs w:val="25"/>
                <w:lang w:eastAsia="zh-CN"/>
              </w:rPr>
              <w:t>复习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5"/>
                <w:szCs w:val="25"/>
              </w:rPr>
              <w:t>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5"/>
                <w:szCs w:val="25"/>
              </w:rPr>
              <w:t>课堂记录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5"/>
                <w:szCs w:val="25"/>
              </w:rPr>
              <w:t>听课随记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2" w:hRule="atLeast"/>
        </w:trPr>
        <w:tc>
          <w:tcPr>
            <w:tcW w:w="642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学习目标：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通过把实际问题转化成有关三点共线的数学模型，进一步了解数学建模思想。感受三点共线在解题中的重要作用，培养学生操作实践，观察，思考，猜想，验证的能力体会。直觉判断与演绎推理的关系。体数学知识来源于生活，服务于生活。热爱数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教学重点：感受三点共线在解题中的重要作用，培养学生操作实践，观察，思考，猜想，验证的能力，体现直觉判断与演绎推理的关系。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难点：把实际问题转化成有关三点共线的数学模型，进一步了解建模思想。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教学过程一：剪切拼接图形。把正方形拼成长方形。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活动二，走进中考，三道难度逐渐加大题型。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板书和课堂例题和习题</w:t>
            </w:r>
            <w:r>
              <w:drawing>
                <wp:inline distT="0" distB="0" distL="114300" distR="114300">
                  <wp:extent cx="3952875" cy="2213610"/>
                  <wp:effectExtent l="0" t="0" r="9525" b="1524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875" cy="221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知识点对应习题两道：</w:t>
            </w:r>
            <w:r>
              <w:drawing>
                <wp:inline distT="0" distB="0" distL="114300" distR="114300">
                  <wp:extent cx="3657600" cy="2981325"/>
                  <wp:effectExtent l="0" t="0" r="0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98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819525" cy="24003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867150" cy="2028825"/>
                  <wp:effectExtent l="0" t="0" r="0" b="952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师提问，学生回答。环节紧凑，体现证明矩形的判定定理，思路清晰，过程严谨。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教学活动</w:t>
            </w: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正方形剪切拼成长方形。让学生自己动手操作，实践感知误差。小组活动讨论自由完成学生展示</w:t>
            </w: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方法多样</w:t>
            </w: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教师总结指导。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852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总结与反思：本节通过创设生活中的教学情景，让学生体会数学来源于生活。通过对具体题目的分析，采用动手操作，分组探究对三点共线的认识。体会直觉判断与演绎推理的关系，后来又会利用它解决现实生活中的一些实际问题，让学生感受到数学来源于生活培养。学习数学的能力和意识。教师既要有意识，有计划设计教学活动，引导学生体会数学之间的联系，感受数学的整体性。又要不断丰富解决问题策略，整堂课学生基本上都沿着教案的思路解决问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反思建议：几何体大屏展示，学生讲解，让更多的同学共同参与。本节综合性强，有实践活动，有几何图形，一次函数，轴对称，相似形，锐角三角函数等知识的综合运用。学生多种方法解答，老师指导总结。最后一题自己提出问题并解答，思维发散性强，要求高难度大，体现了学生基础知识熟练掌握的基础上综合运用能力的要求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8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2020-07-31T14:46:43Z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