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75" w:rsidRDefault="007A0075" w:rsidP="007A0075">
      <w:pPr>
        <w:pStyle w:val="a3"/>
        <w:ind w:left="852" w:firstLineChars="0" w:firstLine="0"/>
        <w:rPr>
          <w:rFonts w:hint="eastAsia"/>
          <w:b/>
          <w:sz w:val="32"/>
          <w:szCs w:val="32"/>
        </w:rPr>
      </w:pPr>
      <w:r>
        <w:rPr>
          <w:rFonts w:hint="eastAsia"/>
          <w:b/>
          <w:sz w:val="32"/>
          <w:szCs w:val="32"/>
        </w:rPr>
        <w:t xml:space="preserve">     </w:t>
      </w:r>
      <w:r w:rsidRPr="007A0075">
        <w:rPr>
          <w:rFonts w:hint="eastAsia"/>
          <w:b/>
          <w:sz w:val="32"/>
          <w:szCs w:val="32"/>
        </w:rPr>
        <w:t>信息技术与课程整合的错误认识</w:t>
      </w:r>
    </w:p>
    <w:p w:rsidR="007A0075" w:rsidRDefault="007A0075" w:rsidP="007A0075">
      <w:pPr>
        <w:ind w:firstLineChars="196" w:firstLine="413"/>
        <w:rPr>
          <w:rFonts w:hint="eastAsia"/>
          <w:b/>
          <w:szCs w:val="21"/>
        </w:rPr>
      </w:pPr>
      <w:r>
        <w:rPr>
          <w:rFonts w:hint="eastAsia"/>
          <w:b/>
          <w:szCs w:val="21"/>
        </w:rPr>
        <w:t>以前谈到信息技术就简单的认为是计算机教学，计算机诞生到如今给人工作和学习带来了很大便利条件，大家习惯了计算机给人带来的便利，导致今天很多人认为信息技术就是打电脑上网冲浪。通过学习才理解教育上对信息技术与课程相整合的更深远的意义及目标。</w:t>
      </w:r>
    </w:p>
    <w:p w:rsidR="007A0075" w:rsidRPr="007A0075" w:rsidRDefault="007A0075" w:rsidP="007A0075">
      <w:pPr>
        <w:ind w:firstLineChars="196" w:firstLine="413"/>
        <w:rPr>
          <w:b/>
          <w:szCs w:val="21"/>
        </w:rPr>
      </w:pPr>
      <w:r>
        <w:rPr>
          <w:rFonts w:hint="eastAsia"/>
          <w:b/>
          <w:szCs w:val="21"/>
        </w:rPr>
        <w:t>信息技术与课程整合不仅仅是通过信息技术辅助教与学，更重要的通过信息技术整合</w:t>
      </w:r>
      <w:r w:rsidR="00260B0B">
        <w:rPr>
          <w:rFonts w:hint="eastAsia"/>
          <w:b/>
          <w:szCs w:val="21"/>
        </w:rPr>
        <w:t>教学</w:t>
      </w:r>
      <w:r>
        <w:rPr>
          <w:rFonts w:hint="eastAsia"/>
          <w:b/>
          <w:szCs w:val="21"/>
        </w:rPr>
        <w:t>资源</w:t>
      </w:r>
      <w:r w:rsidR="00260B0B">
        <w:rPr>
          <w:rFonts w:hint="eastAsia"/>
          <w:b/>
          <w:szCs w:val="21"/>
        </w:rPr>
        <w:t>，营造信息化的教学环境，通过环境影响学生达到自主学习、探究学习、合作学习，培养和创造新型的社会需要的人才，探索改变国家人才结构培养方式，对国家新型人才</w:t>
      </w:r>
      <w:proofErr w:type="gramStart"/>
      <w:r w:rsidR="00260B0B">
        <w:rPr>
          <w:rFonts w:hint="eastAsia"/>
          <w:b/>
          <w:szCs w:val="21"/>
        </w:rPr>
        <w:t>储备良续发展</w:t>
      </w:r>
      <w:proofErr w:type="gramEnd"/>
      <w:r w:rsidR="00260B0B">
        <w:rPr>
          <w:rFonts w:hint="eastAsia"/>
          <w:b/>
          <w:szCs w:val="21"/>
        </w:rPr>
        <w:t>有积极作用。</w:t>
      </w:r>
      <w:bookmarkStart w:id="0" w:name="_GoBack"/>
      <w:bookmarkEnd w:id="0"/>
    </w:p>
    <w:sectPr w:rsidR="007A0075" w:rsidRPr="007A0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64F2"/>
    <w:multiLevelType w:val="hybridMultilevel"/>
    <w:tmpl w:val="B6568D74"/>
    <w:lvl w:ilvl="0" w:tplc="0409000F">
      <w:start w:val="1"/>
      <w:numFmt w:val="decimal"/>
      <w:lvlText w:val="%1."/>
      <w:lvlJc w:val="left"/>
      <w:pPr>
        <w:ind w:left="852" w:hanging="420"/>
      </w:p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76"/>
    <w:rsid w:val="000E58A9"/>
    <w:rsid w:val="00260B0B"/>
    <w:rsid w:val="005A3085"/>
    <w:rsid w:val="00707EE8"/>
    <w:rsid w:val="007A0075"/>
    <w:rsid w:val="00B34D86"/>
    <w:rsid w:val="00BC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07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0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cp:revision>
  <dcterms:created xsi:type="dcterms:W3CDTF">2020-08-20T01:05:00Z</dcterms:created>
  <dcterms:modified xsi:type="dcterms:W3CDTF">2020-08-20T02:12:00Z</dcterms:modified>
</cp:coreProperties>
</file>