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" w:asciiTheme="minorEastAsia" w:hAnsiTheme="minorEastAsia" w:eastAsiaTheme="minorEastAsia"/>
          <w:b/>
          <w:bCs/>
          <w:i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bCs/>
          <w:iCs/>
          <w:sz w:val="28"/>
          <w:szCs w:val="28"/>
          <w:lang w:eastAsia="zh-CN"/>
        </w:rPr>
        <w:t>素描</w:t>
      </w:r>
    </w:p>
    <w:tbl>
      <w:tblPr>
        <w:tblStyle w:val="10"/>
        <w:tblpPr w:leftFromText="180" w:rightFromText="180" w:vertAnchor="text" w:horzAnchor="page" w:tblpX="835" w:tblpY="98"/>
        <w:tblOverlap w:val="never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9"/>
        <w:gridCol w:w="5829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80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教学内容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cs="仿宋" w:asciiTheme="minorEastAsia" w:hAnsiTheme="minorEastAsia" w:eastAsiaTheme="minorEastAsia"/>
                <w:iCs/>
                <w:sz w:val="24"/>
                <w:szCs w:val="24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iCs/>
                <w:sz w:val="24"/>
                <w:szCs w:val="24"/>
                <w:lang w:eastAsia="zh-CN"/>
              </w:rPr>
              <w:t>素描的认识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80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8748" w:type="dxa"/>
            <w:gridSpan w:val="4"/>
          </w:tcPr>
          <w:p>
            <w:pPr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cs="仿宋" w:asciiTheme="minorEastAsia" w:hAnsiTheme="minorEastAsia" w:eastAsia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素描课程是具有造型能力、空间能力和透视能力的作品。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新课标强调的教学是师生交流、共同发展的互动过程。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具有强烈的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冲击力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，它通过人的视觉感官，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可以对它的造型和结构有初步的认知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，是在学生了解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基本知识的基础上，对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进一步的认识和运用。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是学生进入初中以来初次涉及到的形式，所以本课的教学是开启学生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素描学习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的关键。</w:t>
            </w:r>
          </w:p>
          <w:p>
            <w:pPr>
              <w:ind w:firstLine="480" w:firstLineChars="200"/>
              <w:rPr>
                <w:rFonts w:cs="仿宋" w:asciiTheme="minorEastAsia" w:hAnsiTheme="minorEastAsia" w:eastAsiaTheme="minorEastAsia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748" w:type="dxa"/>
            <w:gridSpan w:val="4"/>
          </w:tcPr>
          <w:p>
            <w:pPr>
              <w:ind w:firstLine="360" w:firstLineChars="1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从年龄特点来看,七年级学生好动,好奇,好表现,应采用形象生动,形式多样的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instrText xml:space="preserve"> HYPERLINK "http://www.so.com/s?q=%E6%95%99%E5%AD%A6%E6%96%B9%E6%B3%95&amp;ie=utf-8&amp;src=internal_wenda_recommend_text" \t "http://wenda.so.com/q/_blank" </w:instrTex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教学方法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和学生广泛的,积极主动参与的学习方式,去激发学生学习的兴趣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生理上,学生好动,注意力易分散,爱发表见解,希望得到老师的表扬,所以在教学中应抓住学生这一特点,发挥学生的主动积极性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初中生正处在身心发展、成长过程中，其情绪、情感、思维、意志、能力及性格还极不稳定和成熟，具有很大的可塑性和易变性。因此教学中，结合中学生的特点，本着使学生提高对美的感受能力和艺术创造力，去激发学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素描学习的热情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>
            <w:pPr>
              <w:ind w:firstLine="360" w:firstLineChars="1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8748" w:type="dxa"/>
            <w:gridSpan w:val="4"/>
          </w:tcPr>
          <w:p>
            <w:pPr>
              <w:ind w:firstLine="360" w:firstLineChars="150"/>
              <w:rPr>
                <w:rFonts w:cs="仿宋" w:asciiTheme="minorEastAsia" w:hAnsiTheme="minorEastAsia" w:eastAsiaTheme="minorEastAsia"/>
                <w:i/>
                <w:iCs/>
                <w:sz w:val="24"/>
                <w:szCs w:val="24"/>
              </w:rPr>
            </w:pPr>
          </w:p>
          <w:p>
            <w:pPr>
              <w:rPr>
                <w:rFonts w:cs="仿宋" w:asciiTheme="minorEastAsia" w:hAnsiTheme="minorEastAsia" w:eastAsia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通过</w:t>
            </w:r>
            <w:r>
              <w:rPr>
                <w:rFonts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创新精神和实践能力为重点的素质教育，承担着对学生进行审美教育和</w:t>
            </w:r>
            <w:r>
              <w:rPr>
                <w:rFonts w:hint="eastAsia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激发</w:t>
            </w:r>
            <w:r>
              <w:rPr>
                <w:rFonts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学生的美术知识及初步的美术技能的任务。</w:t>
            </w:r>
          </w:p>
          <w:p>
            <w:pPr>
              <w:ind w:firstLine="360" w:firstLineChars="150"/>
              <w:rPr>
                <w:rFonts w:cs="仿宋" w:asciiTheme="minorEastAsia" w:hAnsiTheme="minorEastAsia" w:eastAsiaTheme="minorEastAsia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cs="仿宋" w:asciiTheme="minorEastAsia" w:hAnsiTheme="minorEastAsia" w:eastAsiaTheme="minorEastAsia"/>
                <w:i/>
                <w:i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1.情感态度目标：通过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欣赏视频，感受素描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在生活中的运用，艺术中的表现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提高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审美的态度。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2.过程与方法目标：通过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欣赏图片，激发学生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对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知识的学习，提高对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的认知能力。</w:t>
            </w:r>
          </w:p>
          <w:p>
            <w:pPr>
              <w:rPr>
                <w:rFonts w:cs="仿宋" w:asciiTheme="minorEastAsia" w:hAnsiTheme="minorEastAsia" w:eastAsia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3.知识技能目标：通过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介绍关于素描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的基础知识，激发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学生对素描的认识和了解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，达到熟悉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的目的。 </w:t>
            </w:r>
          </w:p>
          <w:p>
            <w:pPr>
              <w:rPr>
                <w:rFonts w:cs="仿宋" w:asciiTheme="minorEastAsia" w:hAnsiTheme="minorEastAsia" w:eastAsiaTheme="minorEastAsia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0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8748" w:type="dxa"/>
            <w:gridSpan w:val="4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重点：通过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初步讲解素描的知识，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对素描初步了解。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难点：通过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节的学习，学生能够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对素描作品学会赏析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0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8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设计意图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28" w:type="dxa"/>
            <w:gridSpan w:val="3"/>
          </w:tcPr>
          <w:p>
            <w:pPr>
              <w:widowControl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一、定向自学：</w:t>
            </w:r>
          </w:p>
          <w:p>
            <w:pPr>
              <w:widowControl/>
              <w:ind w:left="143" w:leftChars="68" w:firstLine="120" w:firstLineChar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先进入情境向学生提问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个问题。</w:t>
            </w:r>
          </w:p>
          <w:p>
            <w:pPr>
              <w:widowControl/>
              <w:ind w:left="143" w:leftChars="68" w:firstLine="120" w:firstLineChar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（一）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你认为素描是什么样的作品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？</w:t>
            </w:r>
          </w:p>
          <w:p>
            <w:pPr>
              <w:widowControl/>
              <w:ind w:left="143" w:leftChars="68" w:firstLine="120" w:firstLineChar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（二）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素描作品中你了解哪些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？</w:t>
            </w:r>
          </w:p>
          <w:p>
            <w:pPr>
              <w:widowControl/>
              <w:ind w:left="143" w:leftChars="68" w:firstLine="120" w:firstLineChars="5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带着问题导入播放视频，通过视频让学生定向自学。</w:t>
            </w:r>
          </w:p>
          <w:p>
            <w:pPr>
              <w:widowControl/>
              <w:autoSpaceDE w:val="0"/>
              <w:autoSpaceDN w:val="0"/>
              <w:adjustRightInd w:val="0"/>
              <w:ind w:left="143" w:leftChars="68" w:firstLine="360" w:firstLineChars="15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教师通过创设情境，让孩子们通过视频，激发学生的已有经验和探究兴趣，同时根据学生的反馈，评估学生的学习需求，组织和调整自己的教学思路，为下一步教学做好准备。</w:t>
            </w:r>
          </w:p>
          <w:p>
            <w:pPr>
              <w:widowControl/>
              <w:ind w:left="143" w:leftChars="68" w:firstLine="360" w:firstLineChars="1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定向自学教师则深入学生中间，通过观察、记录，评估学生的学习需求，针对程度较弱的学生进行个性化指导，并针对课堂生成和共性问题，及时调整自己的教学思路，为接下来的“合作交流”做好准备。</w:t>
            </w:r>
          </w:p>
          <w:p>
            <w:pPr>
              <w:widowControl/>
              <w:ind w:left="143" w:leftChars="68" w:firstLine="120" w:firstLineChar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2"/>
              <w:widowControl/>
              <w:numPr>
                <w:ilvl w:val="0"/>
                <w:numId w:val="1"/>
              </w:numPr>
              <w:spacing w:after="0"/>
              <w:ind w:left="143" w:leftChars="68" w:firstLine="120" w:firstLineChars="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合作研学：</w:t>
            </w:r>
          </w:p>
          <w:p>
            <w:pPr>
              <w:widowControl/>
              <w:ind w:left="143" w:leftChars="68" w:firstLine="360" w:firstLineChars="1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通过欣赏视频和图片，感受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素描的结构美和体积美。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>
            <w:pPr>
              <w:widowControl/>
              <w:ind w:left="143" w:leftChars="68" w:firstLine="120" w:firstLineChar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（一）小组内先互相交流定向自学的问题。</w:t>
            </w:r>
          </w:p>
          <w:p>
            <w:pPr>
              <w:widowControl/>
              <w:ind w:left="143" w:leftChars="68" w:firstLine="120" w:firstLineChars="5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（二）根据交流讨论，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探讨素描的认识。</w:t>
            </w:r>
          </w:p>
          <w:p>
            <w:pPr>
              <w:widowControl/>
              <w:autoSpaceDE w:val="0"/>
              <w:autoSpaceDN w:val="0"/>
              <w:adjustRightInd w:val="0"/>
              <w:ind w:left="143" w:leftChars="68"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教师在学生中间观察学生的交流情况，记录学生不熟悉的需要指导的内容，为全班交流和突破教学重难点做好准备。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5"/>
              <w:widowControl/>
              <w:numPr>
                <w:ilvl w:val="0"/>
                <w:numId w:val="1"/>
              </w:numPr>
              <w:ind w:left="143" w:leftChars="68" w:firstLine="120" w:firstLineChar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展示激学：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（一）学生回答问题，教师点评。</w:t>
            </w:r>
          </w:p>
          <w:p>
            <w:pPr>
              <w:widowControl/>
              <w:ind w:left="143" w:leftChars="68"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教师通过学生展示做指导和评价，并记录学生不确定的答案，为接下来的精讲领学做准备。</w:t>
            </w:r>
          </w:p>
          <w:p>
            <w:pPr>
              <w:pStyle w:val="15"/>
              <w:widowControl/>
              <w:ind w:left="143" w:leftChars="68" w:firstLine="120" w:firstLineChar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ind w:left="143" w:leftChars="68" w:firstLine="120" w:firstLineChar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四、精讲领学：</w:t>
            </w:r>
          </w:p>
          <w:p>
            <w:pPr>
              <w:widowControl/>
              <w:ind w:left="143" w:leftChars="68" w:firstLine="120" w:firstLineChars="5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（一）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通过视频让学生了解素描，感受素描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>
            <w:pPr>
              <w:widowControl/>
              <w:ind w:left="143" w:leftChars="68" w:firstLine="120" w:firstLineChars="5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（二）教师对素描做定义，并介绍素描的工具，达到熟悉素描的用具。</w:t>
            </w:r>
          </w:p>
          <w:p>
            <w:pPr>
              <w:widowControl/>
              <w:ind w:left="143" w:leftChars="68" w:firstLine="120" w:firstLineChars="5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通过欣赏教师的素描作品，激发学生学习兴趣。</w:t>
            </w:r>
          </w:p>
          <w:p>
            <w:pPr>
              <w:widowControl/>
              <w:ind w:left="143" w:leftChars="68" w:firstLine="360" w:firstLineChars="15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教师通过讲解提高学生知识点的认知，对知识更好的理解。</w:t>
            </w:r>
          </w:p>
          <w:p>
            <w:pPr>
              <w:widowControl/>
              <w:ind w:left="143" w:leftChars="68" w:firstLine="360" w:firstLineChars="15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5"/>
              <w:widowControl/>
              <w:numPr>
                <w:ilvl w:val="0"/>
                <w:numId w:val="2"/>
              </w:numPr>
              <w:ind w:left="143" w:leftChars="68" w:firstLine="120" w:firstLineChar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反馈固学：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（一）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学生通过对素描知识的了解，教师可延伸绘画于生活和学习的重要性。</w:t>
            </w:r>
          </w:p>
          <w:p>
            <w:pPr>
              <w:widowControl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教师给学生提供新的情境，并观察、了解学生知识迁移运用的情况，评估学生的学习需求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60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此环节支持目标3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此环节支持目标3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此环节支持目标2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此环节支持目标2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此环节支持目标1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此环节支持目标1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此环节支持目标1</w:t>
            </w:r>
          </w:p>
        </w:tc>
        <w:tc>
          <w:tcPr>
            <w:tcW w:w="1260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仿宋" w:asciiTheme="minorEastAsia" w:hAnsiTheme="minorEastAsia" w:eastAsiaTheme="minorEastAsia"/>
                <w:i/>
                <w:iCs/>
                <w:sz w:val="24"/>
                <w:szCs w:val="24"/>
              </w:rPr>
            </w:pPr>
          </w:p>
          <w:p>
            <w:pPr>
              <w:rPr>
                <w:rFonts w:cs="仿宋" w:asciiTheme="minorEastAsia" w:hAnsiTheme="minorEastAsia" w:eastAsiaTheme="minorEastAsia"/>
                <w:i/>
                <w:i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8349" w:type="dxa"/>
            <w:gridSpan w:val="3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素描的认识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8349" w:type="dxa"/>
            <w:gridSpan w:val="3"/>
          </w:tcPr>
          <w:p>
            <w:pPr>
              <w:ind w:firstLine="480" w:firstLineChars="200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教师还应给予学生足够的关怀和鼓励,在某些方面帮他们树立自信心。教学是需要技巧的,扎实的功底是一名美术教师不可或缺的素质,立足于美术教学实践,着重讨论素描教学中出现的问题和不足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牢固树立素描绝不单纯是打轮廓,绝不是仅由线条所组成的正确认识.素描它还具有独特的表现力,有内在的形式美。。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地址：石家庄新华区警安路8号    邮编：050000                                                        1/1     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Fonts w:hint="eastAsia"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26D"/>
    <w:multiLevelType w:val="multilevel"/>
    <w:tmpl w:val="0735326D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E20E81"/>
    <w:multiLevelType w:val="multilevel"/>
    <w:tmpl w:val="42E20E81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33"/>
    <w:rsid w:val="000F7C47"/>
    <w:rsid w:val="00142683"/>
    <w:rsid w:val="0018652B"/>
    <w:rsid w:val="002932F5"/>
    <w:rsid w:val="00342272"/>
    <w:rsid w:val="003903EF"/>
    <w:rsid w:val="00421F97"/>
    <w:rsid w:val="004864FA"/>
    <w:rsid w:val="004A0C38"/>
    <w:rsid w:val="004A79EF"/>
    <w:rsid w:val="004B4698"/>
    <w:rsid w:val="004E21CF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771EB2"/>
    <w:rsid w:val="00803377"/>
    <w:rsid w:val="00927609"/>
    <w:rsid w:val="009341E2"/>
    <w:rsid w:val="009733E8"/>
    <w:rsid w:val="00986152"/>
    <w:rsid w:val="00997FA2"/>
    <w:rsid w:val="00A03841"/>
    <w:rsid w:val="00AA1981"/>
    <w:rsid w:val="00AA3935"/>
    <w:rsid w:val="00AC1F2E"/>
    <w:rsid w:val="00B07C6F"/>
    <w:rsid w:val="00B50594"/>
    <w:rsid w:val="00B65ABF"/>
    <w:rsid w:val="00BD3CB7"/>
    <w:rsid w:val="00BE1FB8"/>
    <w:rsid w:val="00C17D88"/>
    <w:rsid w:val="00C91F88"/>
    <w:rsid w:val="00CD4045"/>
    <w:rsid w:val="00D91FF9"/>
    <w:rsid w:val="00DB0193"/>
    <w:rsid w:val="00DB3848"/>
    <w:rsid w:val="00E23A23"/>
    <w:rsid w:val="00E7722F"/>
    <w:rsid w:val="00E80309"/>
    <w:rsid w:val="00E937F9"/>
    <w:rsid w:val="00EC7542"/>
    <w:rsid w:val="00EE4183"/>
    <w:rsid w:val="00EF78F7"/>
    <w:rsid w:val="00F06BF7"/>
    <w:rsid w:val="00F44160"/>
    <w:rsid w:val="00FB7EF7"/>
    <w:rsid w:val="08984A49"/>
    <w:rsid w:val="11A279CC"/>
    <w:rsid w:val="160136B3"/>
    <w:rsid w:val="1ADD00D5"/>
    <w:rsid w:val="1B8B5BCE"/>
    <w:rsid w:val="1FB27DF7"/>
    <w:rsid w:val="21682C92"/>
    <w:rsid w:val="347B17EB"/>
    <w:rsid w:val="36C9418C"/>
    <w:rsid w:val="4412412C"/>
    <w:rsid w:val="445A3354"/>
    <w:rsid w:val="478F59D0"/>
    <w:rsid w:val="4CE53DCC"/>
    <w:rsid w:val="4D636348"/>
    <w:rsid w:val="503F139A"/>
    <w:rsid w:val="53772B67"/>
    <w:rsid w:val="58426136"/>
    <w:rsid w:val="59E722FC"/>
    <w:rsid w:val="5B616D3E"/>
    <w:rsid w:val="60DE41BC"/>
    <w:rsid w:val="635C6104"/>
    <w:rsid w:val="665E3083"/>
    <w:rsid w:val="69F05C3A"/>
    <w:rsid w:val="6BE9387D"/>
    <w:rsid w:val="739B2A30"/>
    <w:rsid w:val="7C4143B5"/>
    <w:rsid w:val="7F3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after="120"/>
      <w:ind w:left="420" w:leftChars="200"/>
    </w:pPr>
    <w:rPr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模板.dotx</Template>
  <Company>微软中国</Company>
  <Pages>3</Pages>
  <Words>301</Words>
  <Characters>1717</Characters>
  <Lines>14</Lines>
  <Paragraphs>4</Paragraphs>
  <ScaleCrop>false</ScaleCrop>
  <LinksUpToDate>false</LinksUpToDate>
  <CharactersWithSpaces>2014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2017-08-25T16:09:00Z</dcterms:created>
  <dc:creator>s</dc:creator>
  <cp:lastModifiedBy>Administrator</cp:lastModifiedBy>
  <dcterms:modified xsi:type="dcterms:W3CDTF">2017-09-14T08:20:10Z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