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51" w:rsidRPr="005A3E51" w:rsidRDefault="005A3E51" w:rsidP="005A3E51">
      <w:pPr>
        <w:shd w:val="clear" w:color="auto" w:fill="FFFFFF"/>
        <w:adjustRightInd/>
        <w:snapToGrid/>
        <w:spacing w:before="100" w:beforeAutospacing="1" w:after="100" w:afterAutospacing="1" w:line="360" w:lineRule="atLeast"/>
        <w:ind w:firstLine="640"/>
        <w:jc w:val="center"/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 w:rsidRPr="005A3E51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我对“五环导学”教学模式的理解</w:t>
      </w:r>
    </w:p>
    <w:p w:rsidR="00E94570" w:rsidRPr="00E94570" w:rsidRDefault="00E94570" w:rsidP="005A3E51">
      <w:pPr>
        <w:spacing w:after="0"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94570">
        <w:rPr>
          <w:rFonts w:asciiTheme="minorEastAsia" w:eastAsiaTheme="minorEastAsia" w:hAnsiTheme="minorEastAsia"/>
          <w:sz w:val="28"/>
          <w:szCs w:val="28"/>
        </w:rPr>
        <w:t>“五环”指课堂教学实践过程中五个相连的基本环节。即</w:t>
      </w:r>
      <w:r w:rsidRPr="00E94570">
        <w:rPr>
          <w:rFonts w:asciiTheme="minorEastAsia" w:eastAsiaTheme="minorEastAsia" w:hAnsiTheme="minorEastAsia" w:hint="eastAsia"/>
          <w:sz w:val="28"/>
          <w:szCs w:val="28"/>
        </w:rPr>
        <w:t>定向自学、合作研学、展示激学、精讲领学、反馈固学。</w:t>
      </w:r>
      <w:r w:rsidRPr="00E94570">
        <w:rPr>
          <w:rFonts w:asciiTheme="minorEastAsia" w:eastAsiaTheme="minorEastAsia" w:hAnsiTheme="minorEastAsia"/>
          <w:sz w:val="28"/>
          <w:szCs w:val="28"/>
        </w:rPr>
        <w:t>这一模式的实质是以学生全面和谐、主动活泼发展为中心。在教学过程中建立民主、平等、合作的师生关系，构建师生互动、生生互动，师生成为“学习共同体”的一种新型的育人模式。</w:t>
      </w:r>
    </w:p>
    <w:p w:rsidR="00E94570" w:rsidRPr="00E94570" w:rsidRDefault="00E94570" w:rsidP="00E94570">
      <w:pPr>
        <w:spacing w:after="0"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E94570">
        <w:rPr>
          <w:rFonts w:asciiTheme="minorEastAsia" w:eastAsiaTheme="minorEastAsia" w:hAnsiTheme="minorEastAsia" w:hint="eastAsia"/>
          <w:sz w:val="28"/>
          <w:szCs w:val="28"/>
        </w:rPr>
        <w:t>第一环：定向自学</w:t>
      </w:r>
    </w:p>
    <w:p w:rsidR="00E94570" w:rsidRPr="00E94570" w:rsidRDefault="00E94570" w:rsidP="00E94570">
      <w:pPr>
        <w:spacing w:after="0"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94570">
        <w:rPr>
          <w:rFonts w:asciiTheme="minorEastAsia" w:eastAsiaTheme="minorEastAsia" w:hAnsiTheme="minorEastAsia" w:hint="eastAsia"/>
          <w:sz w:val="28"/>
          <w:szCs w:val="28"/>
        </w:rPr>
        <w:t>学生：根据导学案的学习目标、导学问题、学习方法，尝试用自己已有的知识经验，充分利用各种学习资源，积极主动地阅读教材、独立思考、温故而知新和主动获取新知识的过程。</w:t>
      </w:r>
    </w:p>
    <w:p w:rsidR="00E94570" w:rsidRPr="00E94570" w:rsidRDefault="00E94570" w:rsidP="00E94570">
      <w:pPr>
        <w:spacing w:after="0"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94570">
        <w:rPr>
          <w:rFonts w:asciiTheme="minorEastAsia" w:eastAsiaTheme="minorEastAsia" w:hAnsiTheme="minorEastAsia" w:hint="eastAsia"/>
          <w:sz w:val="28"/>
          <w:szCs w:val="28"/>
        </w:rPr>
        <w:t>教师：教师课前要依据教材和“学情”，认真研制编写融教案与学案为一体的导学案。</w:t>
      </w:r>
    </w:p>
    <w:p w:rsidR="00E94570" w:rsidRPr="00E94570" w:rsidRDefault="00E94570" w:rsidP="00E94570">
      <w:pPr>
        <w:spacing w:after="0"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E94570">
        <w:rPr>
          <w:rFonts w:asciiTheme="minorEastAsia" w:eastAsiaTheme="minorEastAsia" w:hAnsiTheme="minorEastAsia" w:hint="eastAsia"/>
          <w:sz w:val="28"/>
          <w:szCs w:val="28"/>
        </w:rPr>
        <w:t>第二环:合作研学</w:t>
      </w:r>
    </w:p>
    <w:p w:rsidR="00E94570" w:rsidRPr="00E94570" w:rsidRDefault="00E94570" w:rsidP="00E94570">
      <w:pPr>
        <w:spacing w:after="0"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94570">
        <w:rPr>
          <w:rFonts w:asciiTheme="minorEastAsia" w:eastAsiaTheme="minorEastAsia" w:hAnsiTheme="minorEastAsia" w:hint="eastAsia"/>
          <w:sz w:val="28"/>
          <w:szCs w:val="28"/>
        </w:rPr>
        <w:t>学生合作：首先关注小组建设，进行学习小组的划分，其次要研制有效的合作学习策略。最后组内统一解决问题的思路、方法、步骤和结果。</w:t>
      </w:r>
    </w:p>
    <w:p w:rsidR="00E94570" w:rsidRPr="00E94570" w:rsidRDefault="00E94570" w:rsidP="00E94570">
      <w:pPr>
        <w:spacing w:after="0"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94570">
        <w:rPr>
          <w:rFonts w:asciiTheme="minorEastAsia" w:eastAsiaTheme="minorEastAsia" w:hAnsiTheme="minorEastAsia" w:hint="eastAsia"/>
          <w:sz w:val="28"/>
          <w:szCs w:val="28"/>
        </w:rPr>
        <w:t>教师参与：教师首先参与学习小组的组建、小组长的培训和小组管理评价机制的建立与实施。其次，要观察了解与指导各学科组长，组织本组成员对照导学案开展有效的交流、合作、探究。再其次，教师要注重巡视，参与到解决问题有困难的小组及学生中去，细心观察、认真听取、准确了解信息，及时进行指导点拨。同时，也要及时发现有独特、新颖见解的学生，并给以鼓励。</w:t>
      </w:r>
    </w:p>
    <w:p w:rsidR="00E94570" w:rsidRPr="00E94570" w:rsidRDefault="00E94570" w:rsidP="00E94570">
      <w:pPr>
        <w:spacing w:after="0"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E94570">
        <w:rPr>
          <w:rFonts w:asciiTheme="minorEastAsia" w:eastAsiaTheme="minorEastAsia" w:hAnsiTheme="minorEastAsia" w:hint="eastAsia"/>
          <w:sz w:val="28"/>
          <w:szCs w:val="28"/>
        </w:rPr>
        <w:t xml:space="preserve"> 第三环节：展示激学</w:t>
      </w:r>
    </w:p>
    <w:p w:rsidR="00135063" w:rsidRDefault="00E94570" w:rsidP="00E94570">
      <w:pPr>
        <w:spacing w:after="0" w:line="220" w:lineRule="atLeas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E94570">
        <w:rPr>
          <w:rFonts w:asciiTheme="minorEastAsia" w:eastAsiaTheme="minorEastAsia" w:hAnsiTheme="minorEastAsia" w:hint="eastAsia"/>
          <w:sz w:val="28"/>
          <w:szCs w:val="28"/>
        </w:rPr>
        <w:t>学生展示：展示必须是学生深入探究的问题，而不是统一答案。展示要突出</w:t>
      </w:r>
      <w:r w:rsidR="00135063">
        <w:rPr>
          <w:rFonts w:asciiTheme="minorEastAsia" w:eastAsiaTheme="minorEastAsia" w:hAnsiTheme="minorEastAsia" w:hint="eastAsia"/>
          <w:sz w:val="28"/>
          <w:szCs w:val="28"/>
        </w:rPr>
        <w:t>问题性、互动性、创造</w:t>
      </w:r>
      <w:r w:rsidRPr="00E94570">
        <w:rPr>
          <w:rFonts w:asciiTheme="minorEastAsia" w:eastAsiaTheme="minorEastAsia" w:hAnsiTheme="minorEastAsia" w:hint="eastAsia"/>
          <w:sz w:val="28"/>
          <w:szCs w:val="28"/>
        </w:rPr>
        <w:t>性。</w:t>
      </w:r>
    </w:p>
    <w:p w:rsidR="00E94570" w:rsidRPr="00E94570" w:rsidRDefault="00E94570" w:rsidP="00E94570">
      <w:pPr>
        <w:spacing w:after="0"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94570">
        <w:rPr>
          <w:rFonts w:asciiTheme="minorEastAsia" w:eastAsiaTheme="minorEastAsia" w:hAnsiTheme="minorEastAsia" w:hint="eastAsia"/>
          <w:sz w:val="28"/>
          <w:szCs w:val="28"/>
        </w:rPr>
        <w:t>教师激励：教师要通过“激励、唤醒、鼓励”等方法，培养学生浓厚的学习兴趣和求知欲望，营造生动活泼的课堂气氛。激励应该贯穿在课堂教学的全过程。</w:t>
      </w:r>
    </w:p>
    <w:p w:rsidR="00E94570" w:rsidRPr="00E94570" w:rsidRDefault="00E94570" w:rsidP="00E94570">
      <w:pPr>
        <w:spacing w:after="0"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E94570">
        <w:rPr>
          <w:rFonts w:asciiTheme="minorEastAsia" w:eastAsiaTheme="minorEastAsia" w:hAnsiTheme="minorEastAsia" w:hint="eastAsia"/>
          <w:sz w:val="28"/>
          <w:szCs w:val="28"/>
        </w:rPr>
        <w:t>第四环:精讲领学</w:t>
      </w:r>
    </w:p>
    <w:p w:rsidR="00E94570" w:rsidRPr="00E94570" w:rsidRDefault="00E94570" w:rsidP="00E94570">
      <w:pPr>
        <w:spacing w:after="0"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94570">
        <w:rPr>
          <w:rFonts w:asciiTheme="minorEastAsia" w:eastAsiaTheme="minorEastAsia" w:hAnsiTheme="minorEastAsia" w:hint="eastAsia"/>
          <w:sz w:val="28"/>
          <w:szCs w:val="28"/>
        </w:rPr>
        <w:t>我认为历史教学要经常用以下几个办法：1.形成问题情景，激发学生探究欲望。2.问题探究过程中要大胆设想，提出问题。5.多向交流，有效探究，让学生体验自主学习的成功。</w:t>
      </w:r>
    </w:p>
    <w:p w:rsidR="00E94570" w:rsidRPr="00E94570" w:rsidRDefault="00E94570" w:rsidP="00E94570">
      <w:pPr>
        <w:spacing w:after="0"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E94570">
        <w:rPr>
          <w:rFonts w:asciiTheme="minorEastAsia" w:eastAsiaTheme="minorEastAsia" w:hAnsiTheme="minorEastAsia" w:hint="eastAsia"/>
          <w:sz w:val="28"/>
          <w:szCs w:val="28"/>
        </w:rPr>
        <w:t>第五环：反馈固学</w:t>
      </w:r>
    </w:p>
    <w:p w:rsidR="004358AB" w:rsidRPr="00E94570" w:rsidRDefault="00E94570" w:rsidP="00E94570">
      <w:pPr>
        <w:spacing w:after="0"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94570">
        <w:rPr>
          <w:rFonts w:asciiTheme="minorEastAsia" w:eastAsiaTheme="minorEastAsia" w:hAnsiTheme="minorEastAsia" w:hint="eastAsia"/>
          <w:sz w:val="28"/>
          <w:szCs w:val="28"/>
        </w:rPr>
        <w:t>这是对本节课学习效果的验收与评估，即学生自行整理导学案并完成当堂的达标检测。</w:t>
      </w:r>
    </w:p>
    <w:sectPr w:rsidR="004358AB" w:rsidRPr="00E9457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980" w:rsidRDefault="005A5980" w:rsidP="00E94570">
      <w:pPr>
        <w:spacing w:after="0"/>
      </w:pPr>
      <w:r>
        <w:separator/>
      </w:r>
    </w:p>
  </w:endnote>
  <w:endnote w:type="continuationSeparator" w:id="0">
    <w:p w:rsidR="005A5980" w:rsidRDefault="005A5980" w:rsidP="00E945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980" w:rsidRDefault="005A5980" w:rsidP="00E94570">
      <w:pPr>
        <w:spacing w:after="0"/>
      </w:pPr>
      <w:r>
        <w:separator/>
      </w:r>
    </w:p>
  </w:footnote>
  <w:footnote w:type="continuationSeparator" w:id="0">
    <w:p w:rsidR="005A5980" w:rsidRDefault="005A5980" w:rsidP="00E9457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5063"/>
    <w:rsid w:val="002118BA"/>
    <w:rsid w:val="00323B43"/>
    <w:rsid w:val="003D37D8"/>
    <w:rsid w:val="00426133"/>
    <w:rsid w:val="004358AB"/>
    <w:rsid w:val="005A3E51"/>
    <w:rsid w:val="005A5980"/>
    <w:rsid w:val="008314B6"/>
    <w:rsid w:val="008B7726"/>
    <w:rsid w:val="00A52C81"/>
    <w:rsid w:val="00B20911"/>
    <w:rsid w:val="00D31D50"/>
    <w:rsid w:val="00E94570"/>
    <w:rsid w:val="00F2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457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457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5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570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945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268">
          <w:marLeft w:val="0"/>
          <w:marRight w:val="0"/>
          <w:marTop w:val="450"/>
          <w:marBottom w:val="4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2019-03-22T12:29:00Z</dcterms:modified>
</cp:coreProperties>
</file>