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年级：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</w:rPr>
        <w:t>年级          学科：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生物</w:t>
      </w:r>
      <w:r>
        <w:rPr>
          <w:rFonts w:hint="eastAsia" w:ascii="宋体" w:hAnsi="宋体" w:eastAsia="宋体" w:cs="宋体"/>
          <w:b/>
          <w:sz w:val="24"/>
        </w:rPr>
        <w:t xml:space="preserve">    编号：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13       时间：10.23—10.27</w:t>
      </w:r>
    </w:p>
    <w:p>
      <w:pPr>
        <w:spacing w:line="34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课题名称：</w:t>
      </w:r>
      <w:r>
        <w:rPr>
          <w:rFonts w:hint="eastAsia" w:ascii="宋体" w:hAnsi="宋体" w:cs="宋体"/>
          <w:b/>
          <w:sz w:val="24"/>
          <w:lang w:val="en-US" w:eastAsia="zh-CN"/>
        </w:rPr>
        <w:t>双子叶植物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课型：新授课 课时：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</w:rPr>
        <w:t xml:space="preserve"> 设计人：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王双倩 </w:t>
      </w:r>
      <w:r>
        <w:rPr>
          <w:rFonts w:hint="eastAsia" w:ascii="宋体" w:hAnsi="宋体" w:eastAsia="宋体" w:cs="宋体"/>
          <w:b/>
          <w:sz w:val="24"/>
        </w:rPr>
        <w:t>审核人：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尹素静</w:t>
      </w:r>
    </w:p>
    <w:tbl>
      <w:tblPr>
        <w:tblStyle w:val="8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262"/>
        <w:gridCol w:w="24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064" w:type="dxa"/>
            <w:gridSpan w:val="3"/>
          </w:tcPr>
          <w:p>
            <w:pPr>
              <w:spacing w:line="34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本节关于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被子植物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相关内容在学习本章第一节时曾进行了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叶脉、根系的讲解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，在此基础上学习本节内容学生更容易理解和掌握教学内容。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教学目标</w:t>
            </w:r>
          </w:p>
        </w:tc>
        <w:tc>
          <w:tcPr>
            <w:tcW w:w="8064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ar"/>
              </w:rPr>
              <w:t>1.掌握双子叶植物的主要特征。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bidi="ar"/>
              </w:rPr>
              <w:t>认识并说出菜豆种子的结构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bidi="ar"/>
              </w:rPr>
              <w:t>运用观察的基本方法识别身边双子叶植物各器官的结构特点。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ar"/>
              </w:rPr>
              <w:t>4.体验自主、合作、探究的学习过程。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064" w:type="dxa"/>
            <w:gridSpan w:val="3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认识菜豆种子结构，概述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双子叶植物的主要特征。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难点：认识周围的双子叶植物，用所学理论指导实践。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064" w:type="dxa"/>
            <w:gridSpan w:val="3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决心就是力量，信心就是成功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426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241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学生学习活动</w:t>
            </w:r>
          </w:p>
        </w:tc>
        <w:tc>
          <w:tcPr>
            <w:tcW w:w="138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</w:tc>
        <w:tc>
          <w:tcPr>
            <w:tcW w:w="4262" w:type="dxa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阅读课本第60-63页，完成导学案“定向自学”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的相关填空</w:t>
            </w:r>
          </w:p>
          <w:p>
            <w:pPr>
              <w:rPr>
                <w:rFonts w:ascii="宋体" w:hAnsi="宋体" w:cs="宋体"/>
                <w:bCs/>
                <w:sz w:val="24"/>
                <w:lang w:bidi="ar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学生阅读课本，完成老师给出的问题，并在课本上勾画并记忆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</w:tc>
        <w:tc>
          <w:tcPr>
            <w:tcW w:w="4262" w:type="dxa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（一）分小组进行动手解剖芸豆种子，观察种子的结构。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观察种子的形状、颜色，摸一摸种子的外皮有什么特点。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剥去种子外皮，分开合拢的两片豆瓣，观察两个豆瓣之间的结构，它们各有什么特点。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（二）小组讨论双子叶植物与人类的关系。</w:t>
            </w:r>
          </w:p>
        </w:tc>
        <w:tc>
          <w:tcPr>
            <w:tcW w:w="2416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小组成员合作完成。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</w:tc>
        <w:tc>
          <w:tcPr>
            <w:tcW w:w="4262" w:type="dxa"/>
          </w:tcPr>
          <w:p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组织学生上台展示学习成果，对学生表现给与合适的评价。</w:t>
            </w:r>
          </w:p>
        </w:tc>
        <w:tc>
          <w:tcPr>
            <w:tcW w:w="2416" w:type="dxa"/>
          </w:tcPr>
          <w:p>
            <w:pPr>
              <w:jc w:val="left"/>
              <w:rPr>
                <w:rFonts w:hint="default" w:ascii="宋体" w:hAnsi="宋体" w:eastAsia="宋体" w:cs="宋体"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（一）展示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>解剖芸豆种子的结构。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（二）上台展示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总结双子叶植物的特征。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</w:tc>
        <w:tc>
          <w:tcPr>
            <w:tcW w:w="4262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引入：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>谜语引入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  <w:lang w:val="en-US" w:eastAsia="zh-CN"/>
              </w:rPr>
              <w:t>出示：“麻屋子，红帐子，里面住个白胖子。”（打一农作物）等谜题，激发学生的学习兴趣。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 w:bidi="ar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首先讲解“被子植物”的概念并引出其分类，即分为“双子叶植物”和“单子叶植物”引出本节教学内容。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>一）</w:t>
            </w:r>
            <w:r>
              <w:rPr>
                <w:rFonts w:hint="eastAsia" w:ascii="宋体" w:hAnsi="宋体"/>
                <w:sz w:val="24"/>
              </w:rPr>
              <w:t>观察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菜豆</w:t>
            </w:r>
            <w:r>
              <w:rPr>
                <w:rFonts w:hint="eastAsia" w:ascii="宋体" w:hAnsi="宋体"/>
                <w:sz w:val="24"/>
              </w:rPr>
              <w:t>的根、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茎、</w:t>
            </w:r>
            <w:r>
              <w:rPr>
                <w:rFonts w:hint="eastAsia" w:ascii="宋体" w:hAnsi="宋体"/>
                <w:sz w:val="24"/>
              </w:rPr>
              <w:t>叶形态。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PPT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菜豆植株，提问学生</w:t>
            </w:r>
            <w:r>
              <w:rPr>
                <w:rFonts w:hint="eastAsia" w:ascii="宋体" w:hAnsi="宋体"/>
                <w:sz w:val="24"/>
              </w:rPr>
              <w:t>根、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茎、</w:t>
            </w:r>
            <w:r>
              <w:rPr>
                <w:rFonts w:hint="eastAsia" w:ascii="宋体" w:hAnsi="宋体"/>
                <w:sz w:val="24"/>
              </w:rPr>
              <w:t>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等特点。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即：</w:t>
            </w:r>
            <w:r>
              <w:rPr>
                <w:rFonts w:hint="eastAsia" w:ascii="宋体" w:hAnsi="宋体"/>
                <w:sz w:val="24"/>
              </w:rPr>
              <w:t xml:space="preserve">根系为直根系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叶脉为网状脉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二）</w:t>
            </w:r>
            <w:r>
              <w:rPr>
                <w:rFonts w:hint="eastAsia" w:ascii="宋体" w:hAnsi="宋体"/>
                <w:sz w:val="24"/>
              </w:rPr>
              <w:t>观察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菜豆的花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出示图片展示</w:t>
            </w:r>
            <w:r>
              <w:rPr>
                <w:rFonts w:hint="eastAsia" w:ascii="宋体" w:hAnsi="宋体"/>
                <w:sz w:val="24"/>
              </w:rPr>
              <w:t>菜豆花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结构</w:t>
            </w:r>
            <w:r>
              <w:rPr>
                <w:rFonts w:hint="eastAsia" w:ascii="宋体" w:hAnsi="宋体"/>
                <w:sz w:val="24"/>
              </w:rPr>
              <w:t>，结合教材图3—28，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引导学生</w:t>
            </w:r>
            <w:r>
              <w:rPr>
                <w:rFonts w:hint="eastAsia" w:ascii="宋体" w:hAnsi="宋体"/>
                <w:sz w:val="24"/>
              </w:rPr>
              <w:t>找出花萼、花冠、雄蕊、雌蕊等各部分，并数一数各部分的数目。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花萼：5片萼片；花冠：蝶形花冠，5片花瓣；雄蕊：10枚（9枚合生1枚离生）；雌蕊1枚；花基数为5。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还有一部分双子叶植物（如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白菜花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）的花基数：4</w:t>
            </w:r>
          </w:p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得出结论：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双子叶植物的主要特征：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花基数为5或4</w:t>
            </w:r>
          </w:p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探究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豆的种子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及芸豆种子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结构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观察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</w:t>
            </w:r>
            <w:r>
              <w:rPr>
                <w:rFonts w:hint="eastAsia" w:ascii="宋体" w:hAnsi="宋体"/>
                <w:sz w:val="24"/>
              </w:rPr>
              <w:t>豆种子，结合教材第61页图3—29认识种子各部分结构。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引导学生小组合作动手解剖芸豆种子，观察种子结构。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观察种子的形状、颜色，摸一摸种子的外皮有什么特点。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剥去种子外皮，分开合拢的两片豆瓣，观察两个豆瓣之间的结构，它们各有什么特点。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教师归纳讲解种子的结构:</w:t>
            </w:r>
          </w:p>
          <w:p>
            <w:pPr>
              <w:widowControl/>
              <w:ind w:firstLine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种子由种皮和胚两部分组成，胚又由胚芽、胚轴、胚根和两片子叶四部分构成。其中种皮起保护作用，子叶贮存有营养物质。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观察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种子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观察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，判断菜豆的果实类型。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豆果实成熟时，果皮沿着背腹两侧的缝线裂成两片，少数不开裂，果实内生有许多种子，种子着生在果皮上，这样的果实叫做荚果。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双子叶植物与人类的关系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为人类和动物提供了食物。如大豆、马铃薯、南瓜、茄子、萝卜、葡萄、山楂、桃等。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绿化美化了我们的生活环境。    如榆、柳、槐、菊、月季等。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提供纺织工业原料。如棉花。</w:t>
            </w:r>
          </w:p>
        </w:tc>
        <w:tc>
          <w:tcPr>
            <w:tcW w:w="2416" w:type="dxa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学生思考并回答问题。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学生观察图片并回答问题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学生认真观察并数出花各节构数目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学生结合课本菜豆种子图以及实际观察芸豆种子结构，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小组探究观察种子的结构，并派学生代表展示种子的结构，最后师生一起归纳种子的结构。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学生观察并思考“荚果”。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学生认识到双子叶植物对我们人类的重要性。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</w:tc>
        <w:tc>
          <w:tcPr>
            <w:tcW w:w="4262" w:type="dxa"/>
          </w:tcPr>
          <w:p>
            <w:pPr>
              <w:adjustRightInd w:val="0"/>
              <w:snapToGrid w:val="0"/>
              <w:spacing w:line="288" w:lineRule="auto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1.下列不属于双子叶植物特征的是（ 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A.两片子叶 B.多数是直根系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C.花基数为5 D.叶脉为平行脉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2.下列关于双子叶植物特征的叙述中，错误的是（ 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A.网状脉 B.花瓣的基数是3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C.胚具有两片子叶 D.直根系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3.完整种子胚的结构包括（ 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A.种皮 子叶 胚根 胚芽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B.子叶 胚芽 胚轴 胚根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C.种皮 胚根 胚芽 胚轴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D.种皮 胚乳 子叶 胚轴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4.下列关于菜豆的叙述，错误的是（ 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A.菜豆的根系为须根系 B.菜豆的花冠呈蝶形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C.菜豆的种子外面有果皮包被 D.菜豆的茎为蔓生</w:t>
            </w:r>
          </w:p>
        </w:tc>
        <w:tc>
          <w:tcPr>
            <w:tcW w:w="2416" w:type="dxa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完成反馈题目，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巩固知识点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67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4092575" cy="3115310"/>
                  <wp:effectExtent l="0" t="0" r="3175" b="8890"/>
                  <wp:docPr id="2" name="图片 2" descr="板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板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75" cy="311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64" w:type="dxa"/>
            <w:gridSpan w:val="3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0" distR="0">
          <wp:extent cx="1638300" cy="270510"/>
          <wp:effectExtent l="0" t="0" r="0" b="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9F93F"/>
    <w:multiLevelType w:val="singleLevel"/>
    <w:tmpl w:val="BA49F93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52DB3B"/>
    <w:multiLevelType w:val="singleLevel"/>
    <w:tmpl w:val="BB52DB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AyOTViM2MzZTI2ZDFiNmIxZmYwN2M5NDg5MjgifQ=="/>
  </w:docVars>
  <w:rsids>
    <w:rsidRoot w:val="00C03DE9"/>
    <w:rsid w:val="0001160D"/>
    <w:rsid w:val="00021877"/>
    <w:rsid w:val="0007016D"/>
    <w:rsid w:val="00074787"/>
    <w:rsid w:val="00084345"/>
    <w:rsid w:val="000E61A2"/>
    <w:rsid w:val="000F0039"/>
    <w:rsid w:val="00133AF5"/>
    <w:rsid w:val="00165694"/>
    <w:rsid w:val="001A5B30"/>
    <w:rsid w:val="00254791"/>
    <w:rsid w:val="00256F83"/>
    <w:rsid w:val="00275F1F"/>
    <w:rsid w:val="00281CA0"/>
    <w:rsid w:val="002B0C20"/>
    <w:rsid w:val="002C3DE6"/>
    <w:rsid w:val="002C50FC"/>
    <w:rsid w:val="002D0282"/>
    <w:rsid w:val="002D36A8"/>
    <w:rsid w:val="002F7A30"/>
    <w:rsid w:val="003112B7"/>
    <w:rsid w:val="00367AF6"/>
    <w:rsid w:val="003B3C76"/>
    <w:rsid w:val="003D1783"/>
    <w:rsid w:val="003E61DE"/>
    <w:rsid w:val="00402172"/>
    <w:rsid w:val="00402501"/>
    <w:rsid w:val="0040290B"/>
    <w:rsid w:val="00412A98"/>
    <w:rsid w:val="00443410"/>
    <w:rsid w:val="00480ADD"/>
    <w:rsid w:val="004A1C3C"/>
    <w:rsid w:val="0053611E"/>
    <w:rsid w:val="00552A97"/>
    <w:rsid w:val="00553BD2"/>
    <w:rsid w:val="005D351A"/>
    <w:rsid w:val="007053B5"/>
    <w:rsid w:val="00723B7D"/>
    <w:rsid w:val="0074540D"/>
    <w:rsid w:val="007501B1"/>
    <w:rsid w:val="007E24EA"/>
    <w:rsid w:val="0084125F"/>
    <w:rsid w:val="00844A11"/>
    <w:rsid w:val="008A63E2"/>
    <w:rsid w:val="0091344B"/>
    <w:rsid w:val="009350F1"/>
    <w:rsid w:val="00942496"/>
    <w:rsid w:val="00946902"/>
    <w:rsid w:val="0097432E"/>
    <w:rsid w:val="00A36636"/>
    <w:rsid w:val="00A70D6D"/>
    <w:rsid w:val="00AB3E9B"/>
    <w:rsid w:val="00AB43DF"/>
    <w:rsid w:val="00AC402C"/>
    <w:rsid w:val="00AD17F2"/>
    <w:rsid w:val="00AF4708"/>
    <w:rsid w:val="00B471FC"/>
    <w:rsid w:val="00B708F8"/>
    <w:rsid w:val="00B76C78"/>
    <w:rsid w:val="00BA24FF"/>
    <w:rsid w:val="00BD56A9"/>
    <w:rsid w:val="00C03DE9"/>
    <w:rsid w:val="00C72E3B"/>
    <w:rsid w:val="00D458F6"/>
    <w:rsid w:val="00D7125E"/>
    <w:rsid w:val="00D75E68"/>
    <w:rsid w:val="00DD44AB"/>
    <w:rsid w:val="00DE6988"/>
    <w:rsid w:val="00E12932"/>
    <w:rsid w:val="00E3575C"/>
    <w:rsid w:val="00E913EE"/>
    <w:rsid w:val="00EB3F50"/>
    <w:rsid w:val="00F176B3"/>
    <w:rsid w:val="00F931C3"/>
    <w:rsid w:val="00FE3778"/>
    <w:rsid w:val="00FF0E64"/>
    <w:rsid w:val="03F06846"/>
    <w:rsid w:val="04E06815"/>
    <w:rsid w:val="0619744F"/>
    <w:rsid w:val="11743CDE"/>
    <w:rsid w:val="149713CD"/>
    <w:rsid w:val="15433F06"/>
    <w:rsid w:val="17F60DB1"/>
    <w:rsid w:val="18D662D2"/>
    <w:rsid w:val="1D2F39ED"/>
    <w:rsid w:val="1E652BA8"/>
    <w:rsid w:val="2325670C"/>
    <w:rsid w:val="2567393B"/>
    <w:rsid w:val="280A6791"/>
    <w:rsid w:val="28F30F49"/>
    <w:rsid w:val="2D635546"/>
    <w:rsid w:val="3BE53A9E"/>
    <w:rsid w:val="3FA23A46"/>
    <w:rsid w:val="41490DEF"/>
    <w:rsid w:val="41D94A65"/>
    <w:rsid w:val="47036EF6"/>
    <w:rsid w:val="47FE18BE"/>
    <w:rsid w:val="4AF60E36"/>
    <w:rsid w:val="4B7A6A19"/>
    <w:rsid w:val="4CFE136A"/>
    <w:rsid w:val="52D20BC1"/>
    <w:rsid w:val="5A980896"/>
    <w:rsid w:val="5E72757D"/>
    <w:rsid w:val="606B54CF"/>
    <w:rsid w:val="62AC37A8"/>
    <w:rsid w:val="65FA6106"/>
    <w:rsid w:val="697802C0"/>
    <w:rsid w:val="6CA30142"/>
    <w:rsid w:val="6D6B51AA"/>
    <w:rsid w:val="6FA07285"/>
    <w:rsid w:val="71C72A0B"/>
    <w:rsid w:val="73D71ED2"/>
    <w:rsid w:val="76E414F9"/>
    <w:rsid w:val="783229F4"/>
    <w:rsid w:val="7AC81A8A"/>
    <w:rsid w:val="7E8A2ABA"/>
    <w:rsid w:val="7EC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nhideWhenUsed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字符"/>
    <w:basedOn w:val="9"/>
    <w:link w:val="2"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7CD9-1202-4C86-B094-87760B0EF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1922</Characters>
  <Lines>16</Lines>
  <Paragraphs>4</Paragraphs>
  <TotalTime>5</TotalTime>
  <ScaleCrop>false</ScaleCrop>
  <LinksUpToDate>false</LinksUpToDate>
  <CharactersWithSpaces>2255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2023-10-11T13:40:00Z</dcterms:created>
  <dc:creator>Administrator</dc:creator>
  <cp:lastModifiedBy>紫色水晶1389355346</cp:lastModifiedBy>
  <cp:lastPrinted>2023-10-25T06:22:35Z</cp:lastPrinted>
  <dcterms:modified xsi:type="dcterms:W3CDTF">2023-10-25T06:22:39Z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BFC4D4BDD3F6474BA6DE5EBF1AA9464C_13</vt:lpwstr>
  </property>
</Properties>
</file>