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9C" w:rsidRPr="00FB609C" w:rsidRDefault="00FB609C" w:rsidP="00FB609C">
      <w:pPr>
        <w:spacing w:line="360" w:lineRule="auto"/>
        <w:jc w:val="center"/>
        <w:rPr>
          <w:rFonts w:asciiTheme="minorEastAsia" w:hAnsiTheme="minorEastAsia" w:cs="华文新魏" w:hint="eastAsia"/>
          <w:b/>
          <w:bCs/>
          <w:sz w:val="32"/>
          <w:szCs w:val="32"/>
        </w:rPr>
      </w:pPr>
      <w:r w:rsidRPr="00FB609C">
        <w:rPr>
          <w:rFonts w:asciiTheme="minorEastAsia" w:hAnsiTheme="minorEastAsia" w:cs="宋体" w:hint="eastAsia"/>
          <w:b/>
          <w:bCs/>
          <w:sz w:val="32"/>
          <w:szCs w:val="32"/>
        </w:rPr>
        <w:t>资本主义发展中的法律文献</w:t>
      </w:r>
      <w:r>
        <w:rPr>
          <w:rFonts w:asciiTheme="minorEastAsia" w:hAnsiTheme="minorEastAsia" w:cs="宋体" w:hint="eastAsia"/>
          <w:b/>
          <w:bCs/>
          <w:sz w:val="32"/>
          <w:szCs w:val="32"/>
        </w:rPr>
        <w:t>——</w:t>
      </w:r>
      <w:r w:rsidRPr="00FB609C">
        <w:rPr>
          <w:rFonts w:asciiTheme="minorEastAsia" w:hAnsiTheme="minorEastAsia" w:cs="华文新魏" w:hint="eastAsia"/>
          <w:b/>
          <w:bCs/>
          <w:sz w:val="32"/>
          <w:szCs w:val="32"/>
        </w:rPr>
        <w:t>学案</w:t>
      </w:r>
    </w:p>
    <w:p w:rsidR="00A966BA" w:rsidRPr="00FB609C" w:rsidRDefault="00A966BA" w:rsidP="00A966BA">
      <w:pPr>
        <w:spacing w:line="360" w:lineRule="auto"/>
        <w:rPr>
          <w:rFonts w:asciiTheme="minorEastAsia" w:hAnsiTheme="minorEastAsia" w:cs="华文新魏"/>
          <w:b/>
          <w:bCs/>
          <w:sz w:val="24"/>
          <w:szCs w:val="32"/>
        </w:rPr>
      </w:pPr>
      <w:r w:rsidRPr="00FB609C">
        <w:rPr>
          <w:rFonts w:asciiTheme="minorEastAsia" w:hAnsiTheme="minorEastAsia" w:cs="华文新魏" w:hint="eastAsia"/>
          <w:b/>
          <w:bCs/>
          <w:sz w:val="24"/>
          <w:szCs w:val="32"/>
        </w:rPr>
        <w:t>一、学习目标</w:t>
      </w:r>
    </w:p>
    <w:p w:rsidR="00A966BA" w:rsidRDefault="00A966BA" w:rsidP="00A966BA">
      <w:pPr>
        <w:pStyle w:val="a6"/>
        <w:spacing w:line="288" w:lineRule="auto"/>
        <w:rPr>
          <w:rFonts w:hAnsi="宋体" w:cs="宋体"/>
          <w:color w:val="000000"/>
          <w:kern w:val="0"/>
        </w:rPr>
      </w:pPr>
      <w:r>
        <w:rPr>
          <w:rFonts w:hAnsi="宋体" w:cs="宋体" w:hint="eastAsia"/>
          <w:color w:val="000000"/>
          <w:kern w:val="0"/>
        </w:rPr>
        <w:t>1.熟知资产阶级发展中的法律文献概况</w:t>
      </w:r>
      <w:bookmarkStart w:id="0" w:name="_GoBack"/>
      <w:bookmarkEnd w:id="0"/>
      <w:r>
        <w:rPr>
          <w:rFonts w:hAnsi="宋体" w:cs="宋体" w:hint="eastAsia"/>
          <w:color w:val="000000"/>
          <w:kern w:val="0"/>
        </w:rPr>
        <w:t>；</w:t>
      </w:r>
    </w:p>
    <w:p w:rsidR="00A966BA" w:rsidRDefault="00A966BA" w:rsidP="00A966BA">
      <w:pPr>
        <w:pStyle w:val="a6"/>
        <w:spacing w:line="288" w:lineRule="auto"/>
        <w:rPr>
          <w:rFonts w:hAnsi="宋体" w:cs="宋体"/>
          <w:color w:val="000000"/>
          <w:kern w:val="0"/>
        </w:rPr>
      </w:pPr>
      <w:r>
        <w:rPr>
          <w:rFonts w:hAnsi="宋体" w:cs="宋体" w:hint="eastAsia"/>
          <w:color w:val="000000"/>
          <w:kern w:val="0"/>
        </w:rPr>
        <w:t>2.掌握法律文献的内容关键词进行分析做题；</w:t>
      </w:r>
    </w:p>
    <w:p w:rsidR="00A966BA" w:rsidRDefault="00A966BA" w:rsidP="00A966BA">
      <w:pPr>
        <w:pStyle w:val="a6"/>
        <w:spacing w:line="288" w:lineRule="auto"/>
        <w:rPr>
          <w:rFonts w:hAnsi="宋体" w:cs="宋体"/>
          <w:color w:val="000000"/>
          <w:kern w:val="0"/>
        </w:rPr>
      </w:pPr>
      <w:r>
        <w:rPr>
          <w:rFonts w:hAnsi="宋体" w:cs="宋体" w:hint="eastAsia"/>
          <w:color w:val="000000"/>
          <w:kern w:val="0"/>
        </w:rPr>
        <w:t>3.通过对西方史料的研读，透过中国的法治建设，培养学生知法、懂法的意识。</w:t>
      </w:r>
    </w:p>
    <w:p w:rsidR="00A966BA" w:rsidRPr="00FB609C" w:rsidRDefault="00A966BA" w:rsidP="00A966BA">
      <w:pPr>
        <w:spacing w:line="360" w:lineRule="auto"/>
        <w:rPr>
          <w:rFonts w:asciiTheme="minorEastAsia" w:hAnsiTheme="minorEastAsia" w:cs="华文新魏" w:hint="eastAsia"/>
          <w:b/>
          <w:bCs/>
          <w:sz w:val="24"/>
          <w:szCs w:val="32"/>
        </w:rPr>
      </w:pPr>
      <w:r w:rsidRPr="00FB609C">
        <w:rPr>
          <w:rFonts w:asciiTheme="minorEastAsia" w:hAnsiTheme="minorEastAsia" w:cs="华文新魏" w:hint="eastAsia"/>
          <w:b/>
          <w:bCs/>
          <w:sz w:val="24"/>
          <w:szCs w:val="32"/>
        </w:rPr>
        <w:t>二、自主预习</w:t>
      </w:r>
    </w:p>
    <w:p w:rsidR="00A966BA" w:rsidRDefault="00A966BA" w:rsidP="00A966BA">
      <w:pPr>
        <w:spacing w:line="360" w:lineRule="auto"/>
        <w:rPr>
          <w:rFonts w:ascii="宋体" w:hAnsi="宋体" w:hint="eastAsia"/>
          <w:sz w:val="24"/>
        </w:rPr>
      </w:pPr>
      <w:r>
        <w:rPr>
          <w:noProof/>
        </w:rPr>
        <w:drawing>
          <wp:inline distT="0" distB="0" distL="0" distR="0" wp14:anchorId="1F535B6C" wp14:editId="458EB365">
            <wp:extent cx="4428876" cy="252507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4383" cy="2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6BA" w:rsidRPr="00FB609C" w:rsidRDefault="00A966BA" w:rsidP="00A966BA">
      <w:pPr>
        <w:spacing w:line="360" w:lineRule="auto"/>
        <w:rPr>
          <w:rFonts w:asciiTheme="minorEastAsia" w:hAnsiTheme="minorEastAsia" w:cs="华文新魏" w:hint="eastAsia"/>
          <w:b/>
          <w:bCs/>
          <w:sz w:val="24"/>
          <w:szCs w:val="32"/>
        </w:rPr>
      </w:pPr>
      <w:r w:rsidRPr="00FB609C">
        <w:rPr>
          <w:rFonts w:asciiTheme="minorEastAsia" w:hAnsiTheme="minorEastAsia" w:cs="华文新魏" w:hint="eastAsia"/>
          <w:b/>
          <w:bCs/>
          <w:sz w:val="24"/>
          <w:szCs w:val="32"/>
        </w:rPr>
        <w:t>三、合作探究</w:t>
      </w:r>
    </w:p>
    <w:p w:rsidR="005A7238" w:rsidRDefault="005A7238" w:rsidP="00A966BA">
      <w:pPr>
        <w:rPr>
          <w:rFonts w:hint="eastAsia"/>
        </w:rPr>
      </w:pPr>
      <w:r>
        <w:rPr>
          <w:rFonts w:hint="eastAsia"/>
        </w:rPr>
        <w:t>通过法律史料，研讨法律文献的作用和共同反映的主题</w:t>
      </w:r>
      <w:r w:rsidR="00AA0354">
        <w:rPr>
          <w:rFonts w:hint="eastAsia"/>
        </w:rPr>
        <w:t>？</w:t>
      </w:r>
    </w:p>
    <w:p w:rsidR="00A966BA" w:rsidRPr="00FB609C" w:rsidRDefault="00A966BA" w:rsidP="00A966BA">
      <w:pPr>
        <w:spacing w:line="360" w:lineRule="auto"/>
        <w:rPr>
          <w:rFonts w:asciiTheme="minorEastAsia" w:hAnsiTheme="minorEastAsia" w:cs="华文新魏" w:hint="eastAsia"/>
          <w:b/>
          <w:bCs/>
          <w:sz w:val="24"/>
          <w:szCs w:val="32"/>
        </w:rPr>
      </w:pPr>
      <w:r w:rsidRPr="00FB609C">
        <w:rPr>
          <w:rFonts w:asciiTheme="minorEastAsia" w:hAnsiTheme="minorEastAsia" w:cs="华文新魏" w:hint="eastAsia"/>
          <w:b/>
          <w:bCs/>
          <w:sz w:val="24"/>
          <w:szCs w:val="32"/>
        </w:rPr>
        <w:t>四、随堂演练</w:t>
      </w:r>
    </w:p>
    <w:p w:rsidR="005A7238" w:rsidRDefault="005A7238" w:rsidP="005A72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阅读材料，综合运用所学知识探究问题</w:t>
      </w:r>
    </w:p>
    <w:p w:rsidR="005A7238" w:rsidRPr="00A966BA" w:rsidRDefault="005A7238" w:rsidP="005A7238">
      <w:pPr>
        <w:spacing w:line="42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hint="eastAsia"/>
          <w:sz w:val="24"/>
          <w:szCs w:val="24"/>
        </w:rPr>
        <w:t>材料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ascii="华文楷体" w:eastAsia="华文楷体" w:hAnsi="华文楷体" w:cs="华文楷体" w:hint="eastAsia"/>
          <w:sz w:val="24"/>
          <w:szCs w:val="24"/>
        </w:rPr>
        <w:t xml:space="preserve">   1804年，拿破仑政府颁布《法国民法典》。法典肯定了法律面前人人平等，保护私有财产不受侵犯……否定了封建特权，确立了现代民法体系，成为近代欧洲各国编纂民法典的范本。</w:t>
      </w:r>
    </w:p>
    <w:p w:rsidR="005A7238" w:rsidRDefault="005A7238" w:rsidP="005A7238">
      <w:pPr>
        <w:spacing w:line="42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hint="eastAsia"/>
          <w:sz w:val="24"/>
          <w:szCs w:val="24"/>
        </w:rPr>
        <w:t>材料二</w:t>
      </w:r>
      <w:r>
        <w:rPr>
          <w:rFonts w:hint="eastAsia"/>
          <w:sz w:val="24"/>
          <w:szCs w:val="24"/>
        </w:rPr>
        <w:t xml:space="preserve">    </w:t>
      </w:r>
      <w:r>
        <w:rPr>
          <w:rFonts w:ascii="华文楷体" w:eastAsia="华文楷体" w:hAnsi="华文楷体" w:cs="华文楷体" w:hint="eastAsia"/>
          <w:sz w:val="24"/>
          <w:szCs w:val="24"/>
        </w:rPr>
        <w:t>战争初期，北方失利，华盛顿几乎失守。1862年，在人民群众的推动下，林肯采取了一系列革命性的措施。其中，最有力的措施是签署了《解放黑人奴隶宣言》，激发了广大人民群众特别是黑人奴隶的革命积极性。……不久，南方在经济上濒于崩溃，北方扭转了战争形势，并最终赢得了南北战争的胜利。</w:t>
      </w:r>
    </w:p>
    <w:p w:rsidR="005A7238" w:rsidRDefault="005A7238" w:rsidP="005A7238">
      <w:pPr>
        <w:rPr>
          <w:sz w:val="24"/>
          <w:szCs w:val="24"/>
        </w:rPr>
      </w:pPr>
    </w:p>
    <w:p w:rsidR="005A7238" w:rsidRDefault="005A7238" w:rsidP="005A723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材料中的法律文献分别反映了哪一事件？（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分）</w:t>
      </w:r>
    </w:p>
    <w:p w:rsidR="00AA0354" w:rsidRDefault="00AA0354" w:rsidP="005A7238">
      <w:pPr>
        <w:rPr>
          <w:sz w:val="24"/>
          <w:szCs w:val="24"/>
        </w:rPr>
      </w:pPr>
    </w:p>
    <w:p w:rsidR="005A7238" w:rsidRDefault="005A7238" w:rsidP="005A723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根据材料，分别概括这两部法律文献的作用？（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分）</w:t>
      </w:r>
    </w:p>
    <w:p w:rsidR="005A7238" w:rsidRDefault="005A7238" w:rsidP="005A7238">
      <w:pPr>
        <w:tabs>
          <w:tab w:val="left" w:pos="312"/>
        </w:tabs>
        <w:rPr>
          <w:sz w:val="24"/>
          <w:szCs w:val="24"/>
        </w:rPr>
      </w:pPr>
    </w:p>
    <w:p w:rsidR="005A7238" w:rsidRDefault="005A7238" w:rsidP="005A723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根据材料，归纳以上法律文献反映什么时代主题。（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分）</w:t>
      </w:r>
    </w:p>
    <w:p w:rsidR="003D4BFA" w:rsidRDefault="003D4BFA" w:rsidP="005A7238">
      <w:pPr>
        <w:rPr>
          <w:sz w:val="24"/>
          <w:szCs w:val="24"/>
        </w:rPr>
      </w:pPr>
    </w:p>
    <w:sectPr w:rsidR="003D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72CFF4"/>
    <w:multiLevelType w:val="singleLevel"/>
    <w:tmpl w:val="BA72CF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71B45B"/>
    <w:multiLevelType w:val="singleLevel"/>
    <w:tmpl w:val="5F71B45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mRiZTA5MDhjNDg0MjkxOGZmNGQ0ZWNmYTU2ODYifQ=="/>
  </w:docVars>
  <w:rsids>
    <w:rsidRoot w:val="0057461A"/>
    <w:rsid w:val="003D4BFA"/>
    <w:rsid w:val="0057461A"/>
    <w:rsid w:val="005A7238"/>
    <w:rsid w:val="007E6CE7"/>
    <w:rsid w:val="0083035E"/>
    <w:rsid w:val="00A966BA"/>
    <w:rsid w:val="00AA0354"/>
    <w:rsid w:val="00F74416"/>
    <w:rsid w:val="00FB609C"/>
    <w:rsid w:val="04310280"/>
    <w:rsid w:val="0C0F5F4D"/>
    <w:rsid w:val="138E124B"/>
    <w:rsid w:val="198C1D89"/>
    <w:rsid w:val="1F49071C"/>
    <w:rsid w:val="20012DA5"/>
    <w:rsid w:val="208D3F41"/>
    <w:rsid w:val="27315D1D"/>
    <w:rsid w:val="2B0567EF"/>
    <w:rsid w:val="2C8E776E"/>
    <w:rsid w:val="3178765B"/>
    <w:rsid w:val="32851613"/>
    <w:rsid w:val="3361798A"/>
    <w:rsid w:val="33BE4DDD"/>
    <w:rsid w:val="33DC34B5"/>
    <w:rsid w:val="34DD2E52"/>
    <w:rsid w:val="351A4295"/>
    <w:rsid w:val="36A4650C"/>
    <w:rsid w:val="37661A13"/>
    <w:rsid w:val="378620B5"/>
    <w:rsid w:val="3FCF2A56"/>
    <w:rsid w:val="425C5EED"/>
    <w:rsid w:val="44E977E0"/>
    <w:rsid w:val="471825FE"/>
    <w:rsid w:val="482A4397"/>
    <w:rsid w:val="49F42EAF"/>
    <w:rsid w:val="4F4C72E9"/>
    <w:rsid w:val="51FF4AE6"/>
    <w:rsid w:val="5ADE798F"/>
    <w:rsid w:val="5B9A0FDD"/>
    <w:rsid w:val="6CD04C5E"/>
    <w:rsid w:val="722D66AE"/>
    <w:rsid w:val="728A3B01"/>
    <w:rsid w:val="7F14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Plain Text"/>
    <w:basedOn w:val="a"/>
    <w:link w:val="Char2"/>
    <w:qFormat/>
    <w:rsid w:val="00A966BA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qFormat/>
    <w:rsid w:val="00A966BA"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Plain Text"/>
    <w:basedOn w:val="a"/>
    <w:link w:val="Char2"/>
    <w:qFormat/>
    <w:rsid w:val="00A966BA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qFormat/>
    <w:rsid w:val="00A966B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精英</dc:creator>
  <cp:lastModifiedBy>精英</cp:lastModifiedBy>
  <cp:revision>10</cp:revision>
  <cp:lastPrinted>2022-10-16T00:01:00Z</cp:lastPrinted>
  <dcterms:created xsi:type="dcterms:W3CDTF">2022-10-16T00:00:00Z</dcterms:created>
  <dcterms:modified xsi:type="dcterms:W3CDTF">2024-01-04T07:06:00Z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D37BDDD5BFB841E1807B80D44CB80F25</vt:lpwstr>
  </property>
</Properties>
</file>