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0" w:lineRule="exact"/>
        <w:jc w:val="center"/>
        <w:rPr>
          <w:rFonts w:asciiTheme="minorEastAsia" w:hAnsiTheme="minorEastAsia" w:eastAsiaTheme="minorEastAsia" w:cstheme="minorEastAsia"/>
          <w:b/>
          <w:sz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</w:rPr>
        <w:t>教学设计模板</w:t>
      </w:r>
    </w:p>
    <w:p>
      <w:pPr>
        <w:spacing w:line="340" w:lineRule="exact"/>
        <w:rPr>
          <w:rFonts w:asciiTheme="minorEastAsia" w:hAnsiTheme="minorEastAsia" w:eastAsiaTheme="minorEastAsia" w:cstheme="minorEastAsia"/>
          <w:b/>
          <w:sz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</w:rPr>
        <w:t>年级：__七年级__           学科：__历史_______         编号：___0707_______</w:t>
      </w:r>
    </w:p>
    <w:p>
      <w:pPr>
        <w:spacing w:line="340" w:lineRule="exact"/>
        <w:jc w:val="center"/>
        <w:rPr>
          <w:rFonts w:asciiTheme="minorEastAsia" w:hAnsiTheme="minorEastAsia" w:eastAsiaTheme="minorEastAsia" w:cstheme="minorEastAsia"/>
          <w:b/>
          <w:sz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</w:rPr>
        <w:t>精英未来学校</w:t>
      </w:r>
    </w:p>
    <w:p>
      <w:pPr>
        <w:spacing w:line="340" w:lineRule="exact"/>
        <w:jc w:val="center"/>
        <w:rPr>
          <w:rFonts w:asciiTheme="minorEastAsia" w:hAnsiTheme="minorEastAsia" w:eastAsiaTheme="minorEastAsia" w:cstheme="minorEastAsia"/>
          <w:b/>
          <w:sz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</w:rPr>
        <w:t>“五环导学”学导练一体化教学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/>
          <w:sz w:val="24"/>
        </w:rPr>
        <w:t>设计</w:t>
      </w:r>
    </w:p>
    <w:p>
      <w:pPr>
        <w:spacing w:line="340" w:lineRule="exact"/>
        <w:jc w:val="left"/>
        <w:rPr>
          <w:rFonts w:hint="eastAsia" w:ascii="黑体" w:hAnsi="黑体" w:eastAsia="黑体" w:cs="黑体"/>
          <w:b/>
          <w:sz w:val="28"/>
          <w:szCs w:val="28"/>
        </w:rPr>
      </w:pPr>
      <w:r>
        <w:rPr>
          <w:rFonts w:hint="eastAsia" w:ascii="黑体" w:hAnsi="黑体" w:eastAsia="黑体" w:cs="黑体"/>
          <w:b/>
          <w:sz w:val="28"/>
          <w:szCs w:val="28"/>
        </w:rPr>
        <w:t>课题名称：秦统一中国</w:t>
      </w:r>
    </w:p>
    <w:p>
      <w:pPr>
        <w:spacing w:line="340" w:lineRule="exact"/>
        <w:jc w:val="left"/>
        <w:rPr>
          <w:rFonts w:hint="eastAsia" w:ascii="黑体" w:hAnsi="黑体" w:eastAsia="黑体" w:cs="黑体"/>
          <w:b/>
          <w:sz w:val="28"/>
          <w:szCs w:val="28"/>
        </w:rPr>
      </w:pPr>
      <w:r>
        <w:rPr>
          <w:rFonts w:hint="eastAsia" w:ascii="黑体" w:hAnsi="黑体" w:eastAsia="黑体" w:cs="黑体"/>
          <w:b/>
          <w:sz w:val="28"/>
          <w:szCs w:val="28"/>
        </w:rPr>
        <w:t>课型：新授课    课时：1课时      设计人：崔文文      审核人：赵佳乐</w:t>
      </w:r>
    </w:p>
    <w:tbl>
      <w:tblPr>
        <w:tblStyle w:val="10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1"/>
        <w:gridCol w:w="4251"/>
        <w:gridCol w:w="2410"/>
        <w:gridCol w:w="13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1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>学情分析</w:t>
            </w:r>
          </w:p>
        </w:tc>
        <w:tc>
          <w:tcPr>
            <w:tcW w:w="8043" w:type="dxa"/>
            <w:gridSpan w:val="3"/>
          </w:tcPr>
          <w:p>
            <w:pPr>
              <w:adjustRightInd w:val="0"/>
              <w:spacing w:line="312" w:lineRule="atLeast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>从知识储备来看，初一的孩子刚接触历史不久，但通过前面两个单元的学习，已经大致了解了中国古代的发展脉络，部分学生通过阅读历史书籍、观看历史纪录片等课外途径，对秦朝的一些基本史实有一定了解，但对秦朝的政治制度等并无过多探究，因此在教学过程中可以适当放手，让学生依据已有的经验来分析解决问题，但教师应及时进行点评并补充；</w:t>
            </w:r>
          </w:p>
          <w:p>
            <w:pPr>
              <w:spacing w:line="340" w:lineRule="exact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>从年龄特征来看，初一的孩子们正处于好奇心旺盛、表现欲强、自尊心强的阶段，形象思维仍占主导，因此在教学过程中应充分利用多种直观教具，吸引学生的注意力，同时也要创设情境，让学生主动参与到教学过程中来以维持注意力。在问题的设置上要分层次设问，让不同能力水平的学生都有发挥的空间，培养其历史学习的自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1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  <w:lang w:val="en-US" w:eastAsia="zh-CN"/>
              </w:rPr>
              <w:t>教学</w:t>
            </w: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>目标</w:t>
            </w:r>
          </w:p>
        </w:tc>
        <w:tc>
          <w:tcPr>
            <w:tcW w:w="8043" w:type="dxa"/>
            <w:gridSpan w:val="3"/>
          </w:tcPr>
          <w:p>
            <w:pPr>
              <w:numPr>
                <w:ilvl w:val="0"/>
                <w:numId w:val="1"/>
              </w:numPr>
              <w:spacing w:line="340" w:lineRule="exact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  <w:lang w:val="en-US" w:eastAsia="zh-CN"/>
              </w:rPr>
              <w:t>知道秦朝统一的历史意义，了解秦朝建立的中央集权制度。</w:t>
            </w:r>
          </w:p>
          <w:p>
            <w:pPr>
              <w:numPr>
                <w:ilvl w:val="0"/>
                <w:numId w:val="0"/>
              </w:numPr>
              <w:spacing w:line="340" w:lineRule="exact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>2.</w:t>
            </w: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  <w:lang w:val="en-US" w:eastAsia="zh-CN"/>
              </w:rPr>
              <w:t>掌握秦朝巩固统一的措施及其对巩固国家统一的作用。</w:t>
            </w:r>
          </w:p>
          <w:p>
            <w:pPr>
              <w:spacing w:line="340" w:lineRule="exact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>3.</w:t>
            </w: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  <w:lang w:val="en-US" w:eastAsia="zh-CN"/>
              </w:rPr>
              <w:t>认识秦朝统一的历史意义。秦朝中央集权制度的确立，奠定了我国古代政治制度的基本模式。秦朝巩固统一的措施，对我国统一多民族国家的形成产生了深远影响。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1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>重点难点</w:t>
            </w:r>
          </w:p>
        </w:tc>
        <w:tc>
          <w:tcPr>
            <w:tcW w:w="8043" w:type="dxa"/>
            <w:gridSpan w:val="3"/>
          </w:tcPr>
          <w:p>
            <w:pPr>
              <w:spacing w:line="340" w:lineRule="exact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>重点：掌握秦始皇巩固统一的措施</w:t>
            </w:r>
          </w:p>
          <w:p>
            <w:pPr>
              <w:spacing w:line="340" w:lineRule="exact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>难点：理解专制主义中央集权制度。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1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>教师寄语</w:t>
            </w:r>
          </w:p>
        </w:tc>
        <w:tc>
          <w:tcPr>
            <w:tcW w:w="8043" w:type="dxa"/>
            <w:gridSpan w:val="3"/>
          </w:tcPr>
          <w:p>
            <w:pPr>
              <w:spacing w:line="340" w:lineRule="exact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1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>教学流程</w:t>
            </w:r>
          </w:p>
        </w:tc>
        <w:tc>
          <w:tcPr>
            <w:tcW w:w="4251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>教师导学活动</w:t>
            </w:r>
          </w:p>
        </w:tc>
        <w:tc>
          <w:tcPr>
            <w:tcW w:w="241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>学生学习活动</w:t>
            </w:r>
          </w:p>
        </w:tc>
        <w:tc>
          <w:tcPr>
            <w:tcW w:w="1382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复备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1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>定</w:t>
            </w: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>向</w:t>
            </w: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>自</w:t>
            </w: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>学</w:t>
            </w:r>
          </w:p>
        </w:tc>
        <w:tc>
          <w:tcPr>
            <w:tcW w:w="4251" w:type="dxa"/>
          </w:tcPr>
          <w:p>
            <w:pP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一、定向自学：（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分钟）</w:t>
            </w:r>
          </w:p>
          <w:p>
            <w:pP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学生认真阅读课本P44勾画记忆下面问题：</w:t>
            </w:r>
          </w:p>
          <w:p>
            <w:pP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 xml:space="preserve"> 秦灭六国的原因、顺序、时间、都城、意义。</w:t>
            </w:r>
          </w:p>
        </w:tc>
        <w:tc>
          <w:tcPr>
            <w:tcW w:w="241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>学生阅读课本，完成老师给出的问题，并在课本上勾画并记忆</w:t>
            </w:r>
          </w:p>
        </w:tc>
        <w:tc>
          <w:tcPr>
            <w:tcW w:w="1382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1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>合</w:t>
            </w: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>作</w:t>
            </w: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>研</w:t>
            </w: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>学</w:t>
            </w:r>
          </w:p>
        </w:tc>
        <w:tc>
          <w:tcPr>
            <w:tcW w:w="4251" w:type="dxa"/>
          </w:tcPr>
          <w:p>
            <w:pP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>二、合作研学：学生讨论（</w:t>
            </w: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>分钟）</w:t>
            </w:r>
          </w:p>
          <w:p>
            <w:pPr>
              <w:rPr>
                <w:rFonts w:hint="eastAsia" w:ascii="宋体" w:hAnsi="宋体" w:eastAsia="宋体" w:cs="宋体"/>
                <w:bCs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  <w:lang w:bidi="ar"/>
              </w:rPr>
              <w:t>根据P45-48的相关内容小组讨论</w:t>
            </w:r>
          </w:p>
          <w:p>
            <w:pP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  <w:lang w:val="en-US" w:eastAsia="zh-CN"/>
              </w:rPr>
              <w:t>秦始皇巩固统一的</w:t>
            </w: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>措施（</w:t>
            </w: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  <w:lang w:val="en-US" w:eastAsia="zh-CN"/>
              </w:rPr>
              <w:t>政治、</w:t>
            </w: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>文化、经济、交通、军事）</w:t>
            </w:r>
          </w:p>
        </w:tc>
        <w:tc>
          <w:tcPr>
            <w:tcW w:w="2410" w:type="dxa"/>
            <w:vAlign w:val="center"/>
          </w:tcPr>
          <w:p>
            <w:pPr>
              <w:spacing w:line="340" w:lineRule="exact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>小组长有秩序的组织让每一位小组成员发言。</w:t>
            </w:r>
          </w:p>
        </w:tc>
        <w:tc>
          <w:tcPr>
            <w:tcW w:w="1382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1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>展</w:t>
            </w: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>示</w:t>
            </w: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>激</w:t>
            </w: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>学</w:t>
            </w:r>
          </w:p>
        </w:tc>
        <w:tc>
          <w:tcPr>
            <w:tcW w:w="4251" w:type="dxa"/>
          </w:tcPr>
          <w:p>
            <w:pPr>
              <w:spacing w:line="340" w:lineRule="exact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>把定向自学中出现的问题进行讲解，答疑解惑</w:t>
            </w:r>
          </w:p>
          <w:p>
            <w:pPr>
              <w:spacing w:line="340" w:lineRule="exact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>把合作研学中的问题进行展示</w:t>
            </w:r>
          </w:p>
          <w:p>
            <w:pP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2410" w:type="dxa"/>
          </w:tcPr>
          <w:p>
            <w:pPr>
              <w:spacing w:line="340" w:lineRule="exact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让学生回答问题并且解答学生的疑问和不会的问题。</w:t>
            </w:r>
          </w:p>
        </w:tc>
        <w:tc>
          <w:tcPr>
            <w:tcW w:w="1382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0" w:hRule="atLeast"/>
        </w:trPr>
        <w:tc>
          <w:tcPr>
            <w:tcW w:w="1811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>精</w:t>
            </w: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>讲</w:t>
            </w: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>领</w:t>
            </w: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>学</w:t>
            </w:r>
          </w:p>
        </w:tc>
        <w:tc>
          <w:tcPr>
            <w:tcW w:w="4251" w:type="dxa"/>
          </w:tcPr>
          <w:p>
            <w:pPr>
              <w:spacing w:line="340" w:lineRule="exact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一、秦灭六国的原因，让学生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从教材中找到答案并回答，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老师进行总结。</w:t>
            </w:r>
          </w:p>
          <w:p>
            <w:pPr>
              <w:spacing w:line="340" w:lineRule="exact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让学生回答秦灭六国的时间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经过以及灭亡六国的顺序，展示灭六国的时间顺序图让学生明白秦国的进攻策略是远交近攻。让学生回答秦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朝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建立的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时间、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都城，建立者，以及历史意义。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重点强调历史意义。秦朝是我国第一个统一的多民族的封建国家。</w:t>
            </w:r>
          </w:p>
          <w:p>
            <w:pPr>
              <w:spacing w:line="340" w:lineRule="exact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二、秦灭六国后，为了巩固全国的统治，秦国创立了大一统的中央集权制度，</w:t>
            </w:r>
          </w:p>
          <w:p>
            <w:pPr>
              <w:spacing w:line="340" w:lineRule="exact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让学生回答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秦确立中央集权制度的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背景，目的，老师总结。</w:t>
            </w:r>
          </w:p>
          <w:p>
            <w:pPr>
              <w:spacing w:line="340" w:lineRule="exact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老师带领学生总结中央集权制度和郡县制让学生看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图表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形象讲解。老师总结郡县制的历史意义。</w:t>
            </w:r>
          </w:p>
          <w:p>
            <w:pPr>
              <w:spacing w:line="340" w:lineRule="exact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三、秦始皇为了适应国家统一的需要，他推行了一系列的巩固措施。让学生回答都有哪些措施，（经济、文化、交通、军事）老师通过图片详细讲解，并解释措施的具体影响，让学生详细了解。</w:t>
            </w:r>
          </w:p>
          <w:p>
            <w:pPr>
              <w:spacing w:line="340" w:lineRule="exact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四、通过地图让学生象形的了解秦朝的疆域，是当时世界上最大的国家之一。</w:t>
            </w:r>
          </w:p>
          <w:p>
            <w:pPr>
              <w:spacing w:line="340" w:lineRule="exact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</w:tcPr>
          <w:p>
            <w:pPr>
              <w:spacing w:line="340" w:lineRule="exact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 xml:space="preserve"> 让学生通过看课本，老师</w:t>
            </w: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  <w:lang w:val="en-US" w:eastAsia="zh-CN"/>
              </w:rPr>
              <w:t>引导</w:t>
            </w: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>，学生参与的形式，让学生回答能从课本上找出的问题，并让学生做好笔记和在课本上画出重点。</w:t>
            </w:r>
          </w:p>
        </w:tc>
        <w:tc>
          <w:tcPr>
            <w:tcW w:w="1382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1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>反</w:t>
            </w: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>馈</w:t>
            </w: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>固</w:t>
            </w: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>学</w:t>
            </w:r>
          </w:p>
        </w:tc>
        <w:tc>
          <w:tcPr>
            <w:tcW w:w="4251" w:type="dxa"/>
          </w:tcPr>
          <w:p>
            <w:pPr>
              <w:spacing w:line="340" w:lineRule="exact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>反馈固学：（</w:t>
            </w: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>分钟）</w:t>
            </w:r>
          </w:p>
          <w:p>
            <w:pPr>
              <w:spacing w:line="340" w:lineRule="exact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</w:p>
          <w:p>
            <w:pPr>
              <w:spacing w:line="340" w:lineRule="exact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>习题巩固，掌握本节课重要知识点</w:t>
            </w:r>
          </w:p>
          <w:p>
            <w:pPr>
              <w:spacing w:line="340" w:lineRule="exact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2410" w:type="dxa"/>
          </w:tcPr>
          <w:p>
            <w:pPr>
              <w:spacing w:line="340" w:lineRule="exact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>学生通过对习题的联系的巩固本节课的重要知识。</w:t>
            </w:r>
          </w:p>
        </w:tc>
        <w:tc>
          <w:tcPr>
            <w:tcW w:w="1382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1" w:hRule="atLeast"/>
        </w:trPr>
        <w:tc>
          <w:tcPr>
            <w:tcW w:w="1811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内容小结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思维导图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（结构化板书）</w:t>
            </w:r>
          </w:p>
        </w:tc>
        <w:tc>
          <w:tcPr>
            <w:tcW w:w="6661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Theme="minorEastAsia" w:hAnsiTheme="minorEastAsia" w:eastAsiaTheme="minorEastAsia" w:cstheme="minorEastAsia"/>
                <w:bCs/>
                <w:kern w:val="0"/>
                <w:szCs w:val="21"/>
              </w:rPr>
            </w:pPr>
          </w:p>
          <w:p>
            <w:pPr>
              <w:spacing w:line="340" w:lineRule="exact"/>
              <w:jc w:val="left"/>
              <w:rPr>
                <w:rFonts w:asciiTheme="minorEastAsia" w:hAnsiTheme="minorEastAsia" w:eastAsia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bCs/>
                <w:kern w:val="0"/>
                <w:szCs w:val="21"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167005</wp:posOffset>
                  </wp:positionV>
                  <wp:extent cx="4090670" cy="1755775"/>
                  <wp:effectExtent l="0" t="0" r="5080" b="15875"/>
                  <wp:wrapSquare wrapText="bothSides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0670" cy="1755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40" w:lineRule="exact"/>
              <w:jc w:val="left"/>
              <w:rPr>
                <w:rFonts w:asciiTheme="minorEastAsia" w:hAnsiTheme="minorEastAsia" w:eastAsiaTheme="minorEastAsia" w:cstheme="minorEastAsia"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Cs w:val="21"/>
              </w:rPr>
              <w:t xml:space="preserve"> </w:t>
            </w:r>
          </w:p>
        </w:tc>
        <w:tc>
          <w:tcPr>
            <w:tcW w:w="1382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1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课后反思</w:t>
            </w:r>
          </w:p>
        </w:tc>
        <w:tc>
          <w:tcPr>
            <w:tcW w:w="8043" w:type="dxa"/>
            <w:gridSpan w:val="3"/>
          </w:tcPr>
          <w:p>
            <w:pPr>
              <w:spacing w:line="340" w:lineRule="exact"/>
              <w:rPr>
                <w:rFonts w:asciiTheme="minorEastAsia" w:hAnsiTheme="minorEastAsia" w:eastAsiaTheme="minorEastAsia" w:cstheme="minorEastAsia"/>
                <w:bCs/>
                <w:kern w:val="0"/>
                <w:szCs w:val="21"/>
              </w:rPr>
            </w:pPr>
          </w:p>
          <w:p>
            <w:pPr>
              <w:spacing w:line="340" w:lineRule="exact"/>
              <w:rPr>
                <w:rFonts w:asciiTheme="minorEastAsia" w:hAnsiTheme="minorEastAsia" w:eastAsiaTheme="minorEastAsia" w:cstheme="minorEastAsia"/>
                <w:bCs/>
                <w:kern w:val="0"/>
                <w:szCs w:val="21"/>
              </w:rPr>
            </w:pPr>
          </w:p>
          <w:p>
            <w:pPr>
              <w:spacing w:line="340" w:lineRule="exact"/>
              <w:rPr>
                <w:rFonts w:asciiTheme="minorEastAsia" w:hAnsiTheme="minorEastAsia" w:eastAsiaTheme="minorEastAsia" w:cstheme="minorEastAsia"/>
                <w:bCs/>
                <w:kern w:val="0"/>
                <w:szCs w:val="21"/>
              </w:rPr>
            </w:pPr>
          </w:p>
          <w:p>
            <w:pPr>
              <w:spacing w:line="340" w:lineRule="exact"/>
              <w:rPr>
                <w:rFonts w:asciiTheme="minorEastAsia" w:hAnsiTheme="minorEastAsia" w:eastAsiaTheme="minorEastAsia" w:cstheme="minorEastAsia"/>
                <w:bCs/>
                <w:kern w:val="0"/>
                <w:szCs w:val="21"/>
              </w:rPr>
            </w:pPr>
          </w:p>
          <w:p>
            <w:pPr>
              <w:spacing w:line="340" w:lineRule="exact"/>
              <w:rPr>
                <w:rFonts w:asciiTheme="minorEastAsia" w:hAnsiTheme="minorEastAsia" w:eastAsiaTheme="minorEastAsia" w:cstheme="minorEastAsia"/>
                <w:bCs/>
                <w:kern w:val="0"/>
                <w:szCs w:val="21"/>
              </w:rPr>
            </w:pPr>
          </w:p>
          <w:p>
            <w:pPr>
              <w:spacing w:line="340" w:lineRule="exact"/>
              <w:rPr>
                <w:rFonts w:asciiTheme="minorEastAsia" w:hAnsiTheme="minorEastAsia" w:eastAsiaTheme="minorEastAsia" w:cstheme="minorEastAsia"/>
                <w:bCs/>
                <w:kern w:val="0"/>
                <w:szCs w:val="21"/>
              </w:rPr>
            </w:pPr>
          </w:p>
        </w:tc>
      </w:tr>
    </w:tbl>
    <w:p/>
    <w:sectPr>
      <w:headerReference r:id="rId3" w:type="default"/>
      <w:footerReference r:id="rId4" w:type="default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hint="eastAsia"/>
      </w:rPr>
      <w:t>地址：石家庄市警安路8号    邮编：050000    网址：</w:t>
    </w:r>
    <w:r>
      <w:fldChar w:fldCharType="begin"/>
    </w:r>
    <w:r>
      <w:instrText xml:space="preserve"> HYPERLINK "http://www.jyfuture.net" </w:instrText>
    </w:r>
    <w:r>
      <w:fldChar w:fldCharType="separate"/>
    </w:r>
    <w:r>
      <w:rPr>
        <w:rStyle w:val="8"/>
        <w:rFonts w:hint="eastAsia"/>
      </w:rPr>
      <w:t>www.jyfuture.net</w:t>
    </w:r>
    <w:r>
      <w:rPr>
        <w:rStyle w:val="8"/>
        <w:rFonts w:hint="eastAsia"/>
      </w:rPr>
      <w:fldChar w:fldCharType="end"/>
    </w:r>
    <w:r>
      <w:rPr>
        <w:rFonts w:hint="eastAsia"/>
      </w:rPr>
      <w:t xml:space="preserve">  </w:t>
    </w:r>
    <w:r>
      <w:fldChar w:fldCharType="begin"/>
    </w:r>
    <w:r>
      <w:instrText xml:space="preserve"> HYPERLINK "http://www.jyfuture.com.cn" </w:instrText>
    </w:r>
    <w:r>
      <w:fldChar w:fldCharType="separate"/>
    </w:r>
    <w:r>
      <w:rPr>
        <w:rStyle w:val="8"/>
        <w:rFonts w:hint="eastAsia"/>
      </w:rPr>
      <w:t>www.jyfuture.com.cn</w:t>
    </w:r>
    <w:r>
      <w:rPr>
        <w:rStyle w:val="8"/>
        <w:rFonts w:hint="eastAsia"/>
      </w:rPr>
      <w:fldChar w:fldCharType="end"/>
    </w:r>
    <w:r>
      <w:rPr>
        <w:rFonts w:hint="eastAsia"/>
      </w:rP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left"/>
    </w:pPr>
    <w:r>
      <w:rPr>
        <w:rFonts w:hint="eastAsia"/>
      </w:rPr>
      <w:drawing>
        <wp:inline distT="0" distB="0" distL="0" distR="0">
          <wp:extent cx="1638300" cy="270510"/>
          <wp:effectExtent l="0" t="0" r="0" b="0"/>
          <wp:docPr id="1" name="图片 1" descr="【校标】精英未来学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【校标】精英未来学校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38300" cy="270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BACC10"/>
    <w:multiLevelType w:val="singleLevel"/>
    <w:tmpl w:val="4DBACC1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DE9"/>
    <w:rsid w:val="0001160D"/>
    <w:rsid w:val="00074787"/>
    <w:rsid w:val="00133AF5"/>
    <w:rsid w:val="00165694"/>
    <w:rsid w:val="001A5B30"/>
    <w:rsid w:val="00254791"/>
    <w:rsid w:val="00256F83"/>
    <w:rsid w:val="00281CA0"/>
    <w:rsid w:val="002C3DE6"/>
    <w:rsid w:val="002D36A8"/>
    <w:rsid w:val="003112B7"/>
    <w:rsid w:val="003B3C76"/>
    <w:rsid w:val="003D1783"/>
    <w:rsid w:val="00402501"/>
    <w:rsid w:val="0040290B"/>
    <w:rsid w:val="00412A98"/>
    <w:rsid w:val="00443410"/>
    <w:rsid w:val="00480ADD"/>
    <w:rsid w:val="004A1C3C"/>
    <w:rsid w:val="0053611E"/>
    <w:rsid w:val="00552A97"/>
    <w:rsid w:val="00553BD2"/>
    <w:rsid w:val="005D351A"/>
    <w:rsid w:val="007053B5"/>
    <w:rsid w:val="00723B7D"/>
    <w:rsid w:val="0084125F"/>
    <w:rsid w:val="00844A11"/>
    <w:rsid w:val="008A63E2"/>
    <w:rsid w:val="0091344B"/>
    <w:rsid w:val="009350F1"/>
    <w:rsid w:val="00942496"/>
    <w:rsid w:val="00946902"/>
    <w:rsid w:val="00A36636"/>
    <w:rsid w:val="00A70D6D"/>
    <w:rsid w:val="00AB3E9B"/>
    <w:rsid w:val="00AB43DF"/>
    <w:rsid w:val="00AD17F2"/>
    <w:rsid w:val="00AF4708"/>
    <w:rsid w:val="00B471FC"/>
    <w:rsid w:val="00B76C78"/>
    <w:rsid w:val="00BD56A9"/>
    <w:rsid w:val="00C03DE9"/>
    <w:rsid w:val="00C72E3B"/>
    <w:rsid w:val="00D458F6"/>
    <w:rsid w:val="00D7125E"/>
    <w:rsid w:val="00D75E68"/>
    <w:rsid w:val="00DE6988"/>
    <w:rsid w:val="00E12932"/>
    <w:rsid w:val="00E3575C"/>
    <w:rsid w:val="00E913EE"/>
    <w:rsid w:val="00EB3F50"/>
    <w:rsid w:val="00F931C3"/>
    <w:rsid w:val="03F06846"/>
    <w:rsid w:val="04E06815"/>
    <w:rsid w:val="0619744F"/>
    <w:rsid w:val="149713CD"/>
    <w:rsid w:val="15433F06"/>
    <w:rsid w:val="17F60DB1"/>
    <w:rsid w:val="1D2F39ED"/>
    <w:rsid w:val="2325670C"/>
    <w:rsid w:val="23671454"/>
    <w:rsid w:val="2567393B"/>
    <w:rsid w:val="280A6791"/>
    <w:rsid w:val="2D635546"/>
    <w:rsid w:val="3BE53A9E"/>
    <w:rsid w:val="3FA23A46"/>
    <w:rsid w:val="41490DEF"/>
    <w:rsid w:val="41D94A65"/>
    <w:rsid w:val="4AF60E36"/>
    <w:rsid w:val="4B7A6A19"/>
    <w:rsid w:val="4CFE136A"/>
    <w:rsid w:val="52D20BC1"/>
    <w:rsid w:val="5A980896"/>
    <w:rsid w:val="5E72757D"/>
    <w:rsid w:val="606B54CF"/>
    <w:rsid w:val="62AC37A8"/>
    <w:rsid w:val="6D6B51AA"/>
    <w:rsid w:val="6FA07285"/>
    <w:rsid w:val="71C72A0B"/>
    <w:rsid w:val="73D71ED2"/>
    <w:rsid w:val="76E414F9"/>
    <w:rsid w:val="7E8A2ABA"/>
    <w:rsid w:val="7EC73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9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5"/>
    <w:unhideWhenUsed/>
    <w:qFormat/>
    <w:uiPriority w:val="99"/>
    <w:rPr>
      <w:rFonts w:ascii="宋体" w:hAnsi="Courier New" w:cs="宋体"/>
      <w:szCs w:val="21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8">
    <w:name w:val="Hyperlink"/>
    <w:qFormat/>
    <w:uiPriority w:val="0"/>
    <w:rPr>
      <w:color w:val="000000"/>
      <w:u w:val="none"/>
    </w:rPr>
  </w:style>
  <w:style w:type="table" w:styleId="10">
    <w:name w:val="Table Grid"/>
    <w:basedOn w:val="9"/>
    <w:qFormat/>
    <w:uiPriority w:val="0"/>
    <w:pPr>
      <w:widowControl w:val="0"/>
      <w:jc w:val="both"/>
    </w:pPr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页眉 Char"/>
    <w:basedOn w:val="7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页脚 Char"/>
    <w:basedOn w:val="7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批注框文本 Char"/>
    <w:basedOn w:val="7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纯文本 Char"/>
    <w:basedOn w:val="7"/>
    <w:link w:val="2"/>
    <w:qFormat/>
    <w:uiPriority w:val="99"/>
    <w:rPr>
      <w:rFonts w:ascii="宋体" w:hAnsi="Courier New" w:eastAsia="宋体" w:cs="宋体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94C7CD9-1202-4C86-B094-87760B0EFC2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213</Words>
  <Characters>1220</Characters>
  <Lines>10</Lines>
  <Paragraphs>2</Paragraphs>
  <TotalTime>8</TotalTime>
  <ScaleCrop>false</ScaleCrop>
  <LinksUpToDate>false</LinksUpToDate>
  <CharactersWithSpaces>1431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2023-10-11T13:40:00Z</dcterms:created>
  <dc:creator>Administrator</dc:creator>
  <cp:lastModifiedBy>jy</cp:lastModifiedBy>
  <cp:lastPrinted>2023-10-12T00:40:00Z</cp:lastPrinted>
  <dcterms:modified xsi:type="dcterms:W3CDTF">2024-01-16T01:46:58Z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