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b w:val="0"/>
          <w:bCs/>
        </w:rPr>
      </w:pPr>
      <w:r>
        <w:rPr>
          <w:rStyle w:val="7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五环导学思  无痕教育法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教学有法，贵在得法；法无定法，遵道思法。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注重学生的认知水平，把握学生的认知规律，是一切教学活动的基础，也是一切因材施教的出发点。探索基于学生认知特点的教学方法，全面提升学生的学科核心素养，是当前教育改革的发展要求，也是提高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  <w:t>语文课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教学效率的有力举措。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当代建构主义的鼻祖之一，前苏联心理学家维果茨基在说明教学与发展的关系时，提出了“最近发展区”的理论。即教学必须要考虑学生发展的两种水平：一是现在的发展水平，二是在有指导的情况下借助教师的帮助可以达到的解决问题的水平，或是借助于他人的启发帮助可以达到的较高水平。这两者之间的差距，即学生现有水平与经过他人帮助可以达到的较高水平之间的差距，就是“最近发展区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“最近发展区”理论要求我们教师重视观察和反思，了解学生的现有发展水平，让我们的教学活动处于“最近发展区”之中，只有这样才能真正促进学生的发展。而把握学生的“最近发展区”，最实际的做法就是要抓住学生的认知规律和心理特点，了解学生的已有知识水平、生活经验，从而审视我们的教学目标以及围绕目标确立我们的教学方法，进而真正提高我们的教学实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五环教学法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，正是基于“最近发展区”的理论成果，借助于课堂45分钟学生的心理状态分布五时区图，通过情境导入、浏览感知、探究重点、活动内化、拓展提升等活动，按照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  <w:t>定向自学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-独思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  <w:t>、合作研学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-辨思、展示激学-拓思、精讲领学-导思、反馈固学-创思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  <w:t>的五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环教学步骤，实施精细化备课、针对性导学、闭环式活动，从而使有效课堂迈入高效课堂。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五环教学法，环环来相扣；认知是基础，体验是关键；探究为抓手，知行求统一。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为了把握课堂教学的重点，第一个高峰期是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  <w:t>定向自学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，力促学生准确快速地掌握本课主要内容。对于初中学生来说，知行不一是常见问题。很多内容都是明白所以，却不能在日常生活中身体力行。特别是情感态度与价值观方面，辨析对错容易，生活践行却难于上青天。所以第二个高峰期是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  <w:t>合作研学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，通过一些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  <w:t>与课堂息息相关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的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  <w:t>问题讨论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，促进知识的内化，于无声中促使学生将课堂所学转变为自身的实际行动，进而达到知行合一的教育效果。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教育是一段漫长的修行，课堂是师生修行的道场。运用五环教学法，让师生徜徉于人文的海洋，在互动交流中碰撞思想、启迪智慧，在认知体验中感悟思考、达成共识，在勇敢践行中夯实基础、扬帆起航。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</w:rPr>
      </w:pPr>
      <w:bookmarkStart w:id="0" w:name="_GoBack"/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  <w:t>五环导学思</w:t>
      </w: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，无痕教育</w:t>
      </w: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  <w:t>法</w:t>
      </w:r>
      <w:bookmarkEnd w:id="0"/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YjI2ZjU1OGIzMzg3OGJiMDcyMTg0NjMzMzQ3OGYifQ=="/>
  </w:docVars>
  <w:rsids>
    <w:rsidRoot w:val="00000000"/>
    <w:rsid w:val="08D243D8"/>
    <w:rsid w:val="399B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2024-08-17T03:12:00Z</dcterms:created>
  <dc:creator>Administrator</dc:creator>
  <cp:lastModifiedBy>苍耳℃</cp:lastModifiedBy>
  <dcterms:modified xsi:type="dcterms:W3CDTF">2024-08-17T04:02:55Z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8F3819F778534E08838E76E29E9301DC_12</vt:lpwstr>
  </property>
</Properties>
</file>