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0365C">
      <w:pPr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210185</wp:posOffset>
                </wp:positionV>
                <wp:extent cx="4396740" cy="10669905"/>
                <wp:effectExtent l="0" t="0" r="10160" b="107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49240" y="3716655"/>
                          <a:ext cx="4396740" cy="1066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7D4C8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right="0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  <w:t>石家庄精英新华中学：“根深叶茂”选修课程助力学生全面发展</w:t>
                            </w:r>
                          </w:p>
                          <w:p w14:paraId="3C9C6276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“以前只知道扫码付款，现在才了解钱币上的纹样还蕴藏着千年底蕴。”“原来一张人民币，就是一张流动的国家名片！”……上完“人民币纹饰背后的文化密码”这门选修课，石家庄精英新华中学的学生由衷发出感叹。这门选修课融合非遗、历史、文化、审美等元素。“我们用学生喜闻乐见的方式，来实现文化传承和价值引领。”授课教师王婧说。</w:t>
                            </w:r>
                          </w:p>
                          <w:p w14:paraId="34D86B99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近年来，该校深耕课程建设，自主开发67门校本选修课，扎实开展“根深叶茂”校本选修课程建设，以配合国家课程，促进学生开拓视野、全面发展。</w:t>
                            </w:r>
                          </w:p>
                          <w:p w14:paraId="4ED42D5D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该校选修课程分为“根”部和“枝叶”部两大模块，实行打破年级、班级限制的走班制形式，每天安排一节课，每位学生每学期可自主选择两门课程。学生根据自己的兴趣特长和发展需求自愿选择。“教育的美好，始于对个体差异的尊重。我的课程我做主，这种自主选课激发了学生内驱力，也提升了生涯规划能力和生命自觉。”执行校长黄海清说。</w:t>
                            </w:r>
                          </w:p>
                          <w:p w14:paraId="03E281BE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该校选修课程分类也为学生成长明晰了路径。“根”部课程选修课立足培根铸魂，下设四大板块7门课，从文化根脉、思想引领、心理健康到劳动实践，全方位构建育人根基。“枝叶”部课程覆盖艺术、体育、科学、素养四大维度，让每个孩子都能绽放属于自己的芳华。</w:t>
                            </w:r>
                          </w:p>
                          <w:p w14:paraId="79AF913B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“两部课程并非简单的课程拼盘。我们努力通过这样的体系建设，让每一位学子拥有‘根深’底气和‘叶茂’气象。”校长吴世民说。</w:t>
                            </w:r>
                          </w:p>
                          <w:p w14:paraId="5574A425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丰富多彩的课程成为照亮孩子们全面健康成长之路的一束束光。初二年级学生文泽（化名），曾是个标准的“低头族”，只要出门，手机就不离手，对身边的世界视而不见。今年，他报名参加了“万物有灵”生物探究课。这门课让孩子们走近大自然。慢慢地，他变成一个耐心的“观察者”，开始用心去感受草木荣枯、四季更替和藏在万物里的灵动。</w:t>
                            </w:r>
                          </w:p>
                          <w:p w14:paraId="0184D697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该校校本选修课程除了15门素养类选修课、12门科技创新类选修课、16门艺术类选修课之外，还有足球、排球、羽毛球等17门体育选修课。如今，每天体育类选修课时间，学校操场、体育馆就成为欢乐的海洋，每个孩子都能找到自己热爱的项目并乐在其中。</w:t>
                            </w:r>
                          </w:p>
                          <w:p w14:paraId="7AD51F7C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100" w:afterAutospacing="0" w:line="420" w:lineRule="atLeast"/>
                              <w:ind w:left="0" w:right="0" w:firstLine="420"/>
                              <w:jc w:val="left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6B6B6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“尊重志趣，包容热爱。我们必须以优质课程助力每一位学子向下扎根、向上生长，全力培育具有家国情怀和核心素养的时代新人。”精英教育集团总督学李士杰表示。</w:t>
                            </w:r>
                          </w:p>
                          <w:p w14:paraId="024321E4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45pt;margin-top:16.55pt;height:840.15pt;width:346.2pt;z-index:251662336;mso-width-relative:page;mso-height-relative:page;" fillcolor="#FFFFFF [3201]" filled="t" stroked="f" coordsize="21600,21600" o:gfxdata="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yI&#10;Hn7WAAAADAEAAA8AAAAAAAAAAQAgAAAAIgAAAGRycy9kb3ducmV2LnhtbFBLAQIUABQAAAAIAIdO&#10;4kC+6jGzXgIAAJ0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967D4C8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right="0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  <w:t>石家庄精英新华中学：“根深叶茂”选修课程助力学生全面发展</w:t>
                      </w:r>
                    </w:p>
                    <w:p w14:paraId="3C9C6276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“以前只知道扫码付款，现在才了解钱币上的纹样还蕴藏着千年底蕴。”“原来一张人民币，就是一张流动的国家名片！”……上完“人民币纹饰背后的文化密码”这门选修课，石家庄精英新华中学的学生由衷发出感叹。这门选修课融合非遗、历史、文化、审美等元素。“我们用学生喜闻乐见的方式，来实现文化传承和价值引领。”授课教师王婧说。</w:t>
                      </w:r>
                    </w:p>
                    <w:p w14:paraId="34D86B99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近年来，该校深耕课程建设，自主开发67门校本选修课，扎实开展“根深叶茂”校本选修课程建设，以配合国家课程，促进学生开拓视野、全面发展。</w:t>
                      </w:r>
                    </w:p>
                    <w:p w14:paraId="4ED42D5D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该校选修课程分为“根”部和“枝叶”部两大模块，实行打破年级、班级限制的走班制形式，每天安排一节课，每位学生每学期可自主选择两门课程。学生根据自己的兴趣特长和发展需求自愿选择。“教育的美好，始于对个体差异的尊重。我的课程我做主，这种自主选课激发了学生内驱力，也提升了生涯规划能力和生命自觉。”执行校长黄海清说。</w:t>
                      </w:r>
                    </w:p>
                    <w:p w14:paraId="03E281BE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该校选修课程分类也为学生成长明晰了路径。“根”部课程选修课立足培根铸魂，下设四大板块7门课，从文化根脉、思想引领、心理健康到劳动实践，全方位构建育人根基。“枝叶”部课程覆盖艺术、体育、科学、素养四大维度，让每个孩子都能绽放属于自己的芳华。</w:t>
                      </w:r>
                    </w:p>
                    <w:p w14:paraId="79AF913B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“两部课程并非简单的课程拼盘。我们努力通过这样的体系建设，让每一位学子拥有‘根深’底气和‘叶茂’气象。”校长吴世民说。</w:t>
                      </w:r>
                    </w:p>
                    <w:p w14:paraId="5574A425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丰富多彩的课程成为照亮孩子们全面健康成长之路的一束束光。初二年级学生文泽（化名），曾是个标准的“低头族”，只要出门，手机就不离手，对身边的世界视而不见。今年，他报名参加了“万物有灵”生物探究课。这门课让孩子们走近大自然。慢慢地，他变成一个耐心的“观察者”，开始用心去感受草木荣枯、四季更替和藏在万物里的灵动。</w:t>
                      </w:r>
                    </w:p>
                    <w:p w14:paraId="0184D697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该校校本选修课程除了15门素养类选修课、12门科技创新类选修课、16门艺术类选修课之外，还有足球、排球、羽毛球等17门体育选修课。如今，每天体育类选修课时间，学校操场、体育馆就成为欢乐的海洋，每个孩子都能找到自己热爱的项目并乐在其中。</w:t>
                      </w:r>
                    </w:p>
                    <w:p w14:paraId="7AD51F7C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100" w:afterAutospacing="0" w:line="420" w:lineRule="atLeast"/>
                        <w:ind w:left="0" w:right="0" w:firstLine="420"/>
                        <w:jc w:val="left"/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i w:val="0"/>
                          <w:iCs w:val="0"/>
                          <w:caps w:val="0"/>
                          <w:color w:val="6B6B6B"/>
                          <w:spacing w:val="0"/>
                          <w:sz w:val="24"/>
                          <w:szCs w:val="24"/>
                          <w:shd w:val="clear" w:fill="FFFFFF"/>
                        </w:rPr>
                        <w:t>“尊重志趣，包容热爱。我们必须以优质课程助力每一位学子向下扎根、向上生长，全力培育具有家国情怀和核心素养的时代新人。”精英教育集团总督学李士杰表示。</w:t>
                      </w:r>
                    </w:p>
                    <w:p w14:paraId="024321E4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————————————————————————————————</w:t>
      </w:r>
      <w:r>
        <w:rPr>
          <w:rFonts w:hint="eastAsia"/>
          <w:sz w:val="28"/>
          <w:szCs w:val="28"/>
          <w:lang w:val="en-US" w:eastAsia="zh-CN"/>
        </w:rPr>
        <w:t>—</w:t>
      </w:r>
      <w:r>
        <w:rPr>
          <w:rFonts w:hint="eastAsia"/>
          <w:lang w:val="en-US" w:eastAsia="zh-CN"/>
        </w:rPr>
        <w:t>—————————————————————————————</w:t>
      </w:r>
    </w:p>
    <w:p w14:paraId="07AB8309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2336165</wp:posOffset>
                </wp:positionV>
                <wp:extent cx="4024630" cy="4023360"/>
                <wp:effectExtent l="0" t="0" r="1270" b="25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5773420"/>
                          <a:ext cx="4024630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A6F00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right="0" w:firstLine="2409" w:firstLineChars="1000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  <w:t>榴花赋</w:t>
                            </w:r>
                          </w:p>
                          <w:p w14:paraId="1AE76E3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480" w:firstLineChars="20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时维仲夏，薰风初长，群芳俱寂，榴火独扬。当桃李辞春，牡丹敛艳，千红落尽，万紫藏香，独有榴花，凌炎而绽，冒暑而芳。不借春温，不依秋爽，挺干凝翠，燃枝吐光，一庭灼灼，满目煌煌。</w:t>
                            </w:r>
                          </w:p>
                          <w:p w14:paraId="1262346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480" w:firstLineChars="20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其干苍劲，其叶碧芳，翠影扶疏，映我轩窗。不择地之肥瘠，不计时之短长，春抽嫩蕊，夏吐红妆。朝承清露，胭脂点点凝晓色；暮映斜阳，绛彩丝丝染霞光。风微动而香远，日愈烈而色彰，不妖不媚，磊落坦荡。</w:t>
                            </w:r>
                          </w:p>
                          <w:p w14:paraId="5D3FBE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观其花态，或含苞如珠，芳心暗敛；或半开如笑，粉靥轻扬；或怒放如焰，豪情万丈。瓣重而质坚，色烈而气清，无幽兰之逸，无寒梅之清，无芙蕖之雅，无海棠之娇，然独以热烈，傲立骄阳。</w:t>
                            </w:r>
                          </w:p>
                          <w:p w14:paraId="0F2E17B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480" w:firstLineChars="20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不趋时，不争宠，不慕繁华，自守一夏。雨打而姿愈挺，日炙而色愈彰，生于庭角，不改其赤；长在篱边，不易其刚。古之人多咏之，以喻丹心，以兆嘉祥，花开似火，光耀门堂。</w:t>
                            </w:r>
                          </w:p>
                          <w:p w14:paraId="5FA8250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 w:firstLine="480" w:firstLineChars="20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人生若此，亦复何伤？不必争春之宠，不必羡他之芳。当开则开，当放则放，以赤诚对岁月，以热烈赴时光。生而绚烂，落亦从容，心有丹火，不负此生。</w:t>
                            </w:r>
                          </w:p>
                          <w:p w14:paraId="14DB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pt;margin-top:183.95pt;height:316.8pt;width:316.9pt;z-index:251663360;mso-width-relative:page;mso-height-relative:page;" fillcolor="#FFFFFF [3201]" filled="t" stroked="f" coordsize="21600,21600" o:gfxdata="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HYta9UA&#10;AAAKAQAADwAAAAAAAAABACAAAAAiAAAAZHJzL2Rvd25yZXYueG1sUEsBAhQAFAAAAAgAh07iQCtY&#10;fMpbAgAAnA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8AA6F00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right="0" w:firstLine="2409" w:firstLineChars="1000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  <w:t>榴花赋</w:t>
                      </w:r>
                    </w:p>
                    <w:p w14:paraId="1AE76E3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480" w:firstLineChars="20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时维仲夏，薰风初长，群芳俱寂，榴火独扬。当桃李辞春，牡丹敛艳，千红落尽，万紫藏香，独有榴花，凌炎而绽，冒暑而芳。不借春温，不依秋爽，挺干凝翠，燃枝吐光，一庭灼灼，满目煌煌。</w:t>
                      </w:r>
                    </w:p>
                    <w:p w14:paraId="1262346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480" w:firstLineChars="20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其干苍劲，其叶碧芳，翠影扶疏，映我轩窗。不择地之肥瘠，不计时之短长，春抽嫩蕊，夏吐红妆。朝承清露，胭脂点点凝晓色；暮映斜阳，绛彩丝丝染霞光。风微动而香远，日愈烈而色彰，不妖不媚，磊落坦荡。</w:t>
                      </w:r>
                    </w:p>
                    <w:p w14:paraId="5D3FBEBE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观其花态，或含苞如珠，芳心暗敛；或半开如笑，粉靥轻扬；或怒放如焰，豪情万丈。瓣重而质坚，色烈而气清，无幽兰之逸，无寒梅之清，无芙蕖之雅，无海棠之娇，然独以热烈，傲立骄阳。</w:t>
                      </w:r>
                    </w:p>
                    <w:p w14:paraId="0F2E17B8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480" w:firstLineChars="20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不趋时，不争宠，不慕繁华，自守一夏。雨打而姿愈挺，日炙而色愈彰，生于庭角，不改其赤；长在篱边，不易其刚。古之人多咏之，以喻丹心，以兆嘉祥，花开似火，光耀门堂。</w:t>
                      </w:r>
                    </w:p>
                    <w:p w14:paraId="5FA8250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 w:firstLine="480" w:firstLineChars="20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人生若此，亦复何伤？不必争春之宠，不必羡他之芳。当开则开，当放则放，以赤诚对岁月，以热烈赴时光。生而绚烂，落亦从容，心有丹火，不负此生。</w:t>
                      </w:r>
                    </w:p>
                    <w:p w14:paraId="14DB7B03"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40175" cy="2290445"/>
            <wp:effectExtent l="0" t="0" r="9525" b="8255"/>
            <wp:docPr id="4" name="图片 4" descr="屏幕截图 2026-05-06 18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6-05-06 18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B347">
      <w:pPr>
        <w:rPr>
          <w:rFonts w:hint="eastAsia"/>
          <w:lang w:val="en-US" w:eastAsia="zh-CN"/>
        </w:rPr>
      </w:pPr>
    </w:p>
    <w:p w14:paraId="4B302883">
      <w:pPr>
        <w:rPr>
          <w:rFonts w:hint="eastAsia"/>
          <w:lang w:val="en-US" w:eastAsia="zh-CN"/>
        </w:rPr>
      </w:pPr>
    </w:p>
    <w:p w14:paraId="15FF7CA4">
      <w:pPr>
        <w:rPr>
          <w:rFonts w:hint="eastAsia"/>
          <w:lang w:val="en-US" w:eastAsia="zh-CN"/>
        </w:rPr>
      </w:pPr>
    </w:p>
    <w:p w14:paraId="16423E08">
      <w:pPr>
        <w:rPr>
          <w:rFonts w:hint="eastAsia"/>
          <w:lang w:val="en-US" w:eastAsia="zh-CN"/>
        </w:rPr>
      </w:pPr>
    </w:p>
    <w:p w14:paraId="33A1AC45">
      <w:pPr>
        <w:rPr>
          <w:rFonts w:hint="eastAsia"/>
          <w:lang w:val="en-US" w:eastAsia="zh-CN"/>
        </w:rPr>
      </w:pPr>
    </w:p>
    <w:p w14:paraId="0F41D200">
      <w:pPr>
        <w:rPr>
          <w:rFonts w:hint="eastAsia"/>
          <w:lang w:val="en-US" w:eastAsia="zh-CN"/>
        </w:rPr>
      </w:pPr>
    </w:p>
    <w:p w14:paraId="62A1132E">
      <w:pPr>
        <w:rPr>
          <w:rFonts w:hint="eastAsia"/>
          <w:lang w:val="en-US" w:eastAsia="zh-CN"/>
        </w:rPr>
      </w:pPr>
    </w:p>
    <w:p w14:paraId="0D456248">
      <w:pPr>
        <w:bidi w:val="0"/>
        <w:rPr>
          <w:rFonts w:hint="default"/>
          <w:lang w:val="en-US"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6688455</wp:posOffset>
                </wp:positionV>
                <wp:extent cx="4406900" cy="3112135"/>
                <wp:effectExtent l="0" t="0" r="0" b="1206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18125" y="11727815"/>
                          <a:ext cx="4406900" cy="311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299B6">
                            <w:r>
                              <w:drawing>
                                <wp:inline distT="0" distB="0" distL="114300" distR="114300">
                                  <wp:extent cx="4914265" cy="5666105"/>
                                  <wp:effectExtent l="0" t="0" r="635" b="10795"/>
                                  <wp:docPr id="1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4265" cy="566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75pt;margin-top:526.65pt;height:245.05pt;width:347pt;z-index:251664384;mso-width-relative:page;mso-height-relative:page;" fillcolor="#FFFFFF [3201]" filled="t" stroked="f" coordsize="21600,21600" o:gfxdata="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nLf+V2AAAAA4BAAAPAAAAAAAAAAEAIAAAACIAAABkcnMvZG93bnJldi54bWxQSwECFAAUAAAA&#10;CACHTuJARn8CUWACAACfBAAADgAAAAAAAAABACAAAAAn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96299B6">
                      <w:r>
                        <w:drawing>
                          <wp:inline distT="0" distB="0" distL="114300" distR="114300">
                            <wp:extent cx="4914265" cy="5666105"/>
                            <wp:effectExtent l="0" t="0" r="635" b="10795"/>
                            <wp:docPr id="1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4265" cy="566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2548255</wp:posOffset>
                </wp:positionV>
                <wp:extent cx="4327525" cy="2726055"/>
                <wp:effectExtent l="0" t="0" r="3175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0000" y="7689850"/>
                          <a:ext cx="4327525" cy="272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F0BB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17010" cy="2508250"/>
                                  <wp:effectExtent l="0" t="0" r="8890" b="6350"/>
                                  <wp:docPr id="16" name="图片 16" descr="_cgi-bin_mmwebwx-bin_webwxgetmsgimg__&amp;MsgID=6013830862319386831&amp;skey=@crypt_d5828c98_1dd2003bdf77c81b091c2c3155336a0b&amp;mmweb_appid=wx_webfilehel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_cgi-bin_mmwebwx-bin_webwxgetmsgimg__&amp;MsgID=6013830862319386831&amp;skey=@crypt_d5828c98_1dd2003bdf77c81b091c2c3155336a0b&amp;mmweb_appid=wx_webfilehelp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0325" t="235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7010" cy="250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35pt;margin-top:200.65pt;height:214.65pt;width:340.75pt;z-index:251665408;mso-width-relative:page;mso-height-relative:page;" fillcolor="#FFFFFF [3201]" filled="t" stroked="f" coordsize="21600,21600" o:gfxdata="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+pVK&#10;w9cAAAALAQAADwAAAAAAAAABACAAAAAiAAAAZHJzL2Rvd25yZXYueG1sUEsBAhQAFAAAAAgAh07i&#10;QHCn9blcAgAAng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A8F0BB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017010" cy="2508250"/>
                            <wp:effectExtent l="0" t="0" r="8890" b="6350"/>
                            <wp:docPr id="16" name="图片 16" descr="_cgi-bin_mmwebwx-bin_webwxgetmsgimg__&amp;MsgID=6013830862319386831&amp;skey=@crypt_d5828c98_1dd2003bdf77c81b091c2c3155336a0b&amp;mmweb_appid=wx_webfilehel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_cgi-bin_mmwebwx-bin_webwxgetmsgimg__&amp;MsgID=6013830862319386831&amp;skey=@crypt_d5828c98_1dd2003bdf77c81b091c2c3155336a0b&amp;mmweb_appid=wx_webfilehelp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10325" t="235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7010" cy="250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5376545</wp:posOffset>
                </wp:positionV>
                <wp:extent cx="4039870" cy="4301490"/>
                <wp:effectExtent l="0" t="0" r="11430" b="38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2225" y="3594100"/>
                          <a:ext cx="4039870" cy="430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1498F">
                            <w:pPr>
                              <w:ind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总以为青春是轰轰烈烈的诗篇，直到在校园的朝暮里走过，才明白最动人的时光，从来都藏在那些不被留意的细碎瞬间里。没有盛大的开场，没有耀眼的光环，只是一草一木的温柔，一朝一夕的相伴，便拼凑成了我们最珍贵的少年时光。</w:t>
                            </w:r>
                          </w:p>
                          <w:p w14:paraId="5B093A56">
                            <w:pPr>
                              <w:ind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清晨的校园，总是被一层薄薄的晨雾裹着。还未散尽的凉意里，教学楼前的梧桐轻轻摇晃，叶片上挂着昨夜的露珠，风一吹，便簌簌落下。教室里早已亮起了灯，朗朗的读书声从窗缝里飘出来，混着清晨的空气，清清爽爽。有人低头默读，有人轻声背诵，阳光慢慢爬过窗台，落在摊开的课本上，落在笔尖的字迹里，把平凡的清晨，照得格外温暖。连走廊里保洁阿姨轻轻拖地的声音，都成了校园里最安稳的序曲。</w:t>
                            </w:r>
                          </w:p>
                          <w:p w14:paraId="1BACAC7A">
                            <w:pPr>
                              <w:ind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课堂上的时光，总是安静又热闹。粉笔在黑板上划过，留下一行行工整的字迹，老师温和的讲解，把晦涩的知识变得生动。笔尖在纸上沙沙作响，记下重点，也记下成长的痕迹。偶尔的课间，没有了课堂的拘谨，同学们凑在一起说笑，讨论难题，分享零食，窗外的风溜进教室，吹起书页，也吹起少年人的欢喜。那些看似枯燥的课堂，那些重复的晨读与自习，都在不知不觉中，成了我们最踏实的成长印记。</w:t>
                            </w:r>
                          </w:p>
                          <w:p w14:paraId="0366B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423.35pt;height:338.7pt;width:318.1pt;z-index:251660288;mso-width-relative:page;mso-height-relative:page;" fillcolor="#FFFFFF [3201]" filled="t" stroked="f" coordsize="21600,21600" o:gfxdata="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B1/&#10;rNUAAAAKAQAADwAAAAAAAAABACAAAAAiAAAAZHJzL2Rvd25yZXYueG1sUEsBAhQAFAAAAAgAh07i&#10;QPHQ1SVeAgAAnA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591498F">
                      <w:pPr>
                        <w:ind w:firstLine="480" w:firstLineChars="200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总以为青春是轰轰烈烈的诗篇，直到在校园的朝暮里走过，才明白最动人的时光，从来都藏在那些不被留意的细碎瞬间里。没有盛大的开场，没有耀眼的光环，只是一草一木的温柔，一朝一夕的相伴，便拼凑成了我们最珍贵的少年时光。</w:t>
                      </w:r>
                    </w:p>
                    <w:p w14:paraId="5B093A56">
                      <w:pPr>
                        <w:ind w:firstLine="480" w:firstLineChars="200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清晨的校园，总是被一层薄薄的晨雾裹着。还未散尽的凉意里，教学楼前的梧桐轻轻摇晃，叶片上挂着昨夜的露珠，风一吹，便簌簌落下。教室里早已亮起了灯，朗朗的读书声从窗缝里飘出来，混着清晨的空气，清清爽爽。有人低头默读，有人轻声背诵，阳光慢慢爬过窗台，落在摊开的课本上，落在笔尖的字迹里，把平凡的清晨，照得格外温暖。连走廊里保洁阿姨轻轻拖地的声音，都成了校园里最安稳的序曲。</w:t>
                      </w:r>
                    </w:p>
                    <w:p w14:paraId="1BACAC7A">
                      <w:pPr>
                        <w:ind w:firstLine="480" w:firstLineChars="200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课堂上的时光，总是安静又热闹。粉笔在黑板上划过，留下一行行工整的字迹，老师温和的讲解，把晦涩的知识变得生动。笔尖在纸上沙沙作响，记下重点，也记下成长的痕迹。偶尔的课间，没有了课堂的拘谨，同学们凑在一起说笑，讨论难题，分享零食，窗外的风溜进教室，吹起书页，也吹起少年人的欢喜。那些看似枯燥的课堂，那些重复的晨读与自习，都在不知不觉中，成了我们最踏实的成长印记。</w:t>
                      </w:r>
                    </w:p>
                    <w:p w14:paraId="0366B32B"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360680</wp:posOffset>
            </wp:positionH>
            <wp:positionV relativeFrom="paragraph">
              <wp:posOffset>11177905</wp:posOffset>
            </wp:positionV>
            <wp:extent cx="3436620" cy="305435"/>
            <wp:effectExtent l="0" t="0" r="5080" b="12065"/>
            <wp:wrapThrough wrapText="bothSides">
              <wp:wrapPolygon>
                <wp:start x="0" y="0"/>
                <wp:lineTo x="0" y="20657"/>
                <wp:lineTo x="21552" y="20657"/>
                <wp:lineTo x="21552" y="0"/>
                <wp:lineTo x="0" y="0"/>
              </wp:wrapPolygon>
            </wp:wrapThrough>
            <wp:docPr id="11" name="图片 11" descr="C:\Users\jy\xwechat_files\wxid_ilnr2x2g3udr22_0a9e\temp\InputTemp\f8a929f6-3d23-495d-80c1-4f3ef59aa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y\xwechat_files\wxid_ilnr2x2g3udr22_0a9e\temp\InputTemp\f8a929f6-3d23-495d-80c1-4f3ef59aa7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8C4A9E">
    <w:pPr>
      <w:pStyle w:val="5"/>
      <w:ind w:firstLine="5283" w:firstLineChars="1200"/>
      <w:rPr>
        <w:rFonts w:hint="eastAsia" w:ascii="微软雅黑" w:hAnsi="微软雅黑" w:eastAsia="微软雅黑" w:cs="微软雅黑"/>
        <w:b/>
        <w:bCs/>
        <w:sz w:val="44"/>
        <w:szCs w:val="44"/>
        <w:lang w:val="en-US" w:eastAsia="zh-CN"/>
      </w:rPr>
    </w:pPr>
    <w:r>
      <w:rPr>
        <w:rFonts w:hint="eastAsia" w:ascii="微软雅黑" w:hAnsi="微软雅黑" w:eastAsia="微软雅黑" w:cs="微软雅黑"/>
        <w:b/>
        <w:bCs/>
        <w:sz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222250</wp:posOffset>
              </wp:positionH>
              <wp:positionV relativeFrom="paragraph">
                <wp:posOffset>-494665</wp:posOffset>
              </wp:positionV>
              <wp:extent cx="1317625" cy="1047750"/>
              <wp:effectExtent l="0" t="0" r="3175" b="635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65250" y="58420"/>
                        <a:ext cx="1317625" cy="1047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6E35BD">
                          <w:r>
                            <w:drawing>
                              <wp:inline distT="0" distB="0" distL="114300" distR="114300">
                                <wp:extent cx="943610" cy="1007745"/>
                                <wp:effectExtent l="0" t="0" r="8890" b="8255"/>
                                <wp:docPr id="10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图片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43610" cy="10077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.5pt;margin-top:-38.95pt;height:82.5pt;width:103.75pt;z-index:251659264;mso-width-relative:page;mso-height-relative:page;" fillcolor="#FFFFFF [3201]" filled="t" stroked="f" coordsize="21600,21600" o:gfxdata="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cusoPWAAAA&#10;CQEAAA8AAAAAAAAAAQAgAAAAIgAAAGRycy9kb3ducmV2LnhtbFBLAQIUABQAAAAIAIdO4kCU8Dsq&#10;WAIAAJoEAAAOAAAAAAAAAAEAIAAAACUBAABkcnMvZTJvRG9jLnhtbFBLBQYAAAAABgAGAFkBAADv&#10;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1B6E35BD">
                    <w:r>
                      <w:drawing>
                        <wp:inline distT="0" distB="0" distL="114300" distR="114300">
                          <wp:extent cx="943610" cy="1007745"/>
                          <wp:effectExtent l="0" t="0" r="8890" b="8255"/>
                          <wp:docPr id="10" name="图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图片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3610" cy="1007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44"/>
        <w:szCs w:val="44"/>
        <w:lang w:val="en-US" w:eastAsia="zh-CN"/>
      </w:rPr>
      <w:t xml:space="preserve">青禾   </w:t>
    </w:r>
    <w:r>
      <w:rPr>
        <w:rFonts w:hint="eastAsia"/>
        <w:sz w:val="44"/>
        <w:szCs w:val="44"/>
        <w:lang w:val="en-US" w:eastAsia="zh-CN"/>
      </w:rPr>
      <w:t xml:space="preserve">           </w:t>
    </w:r>
    <w:r>
      <w:rPr>
        <w:rFonts w:hint="eastAsia" w:ascii="微软雅黑" w:hAnsi="微软雅黑" w:eastAsia="微软雅黑" w:cs="微软雅黑"/>
        <w:b/>
        <w:bCs/>
        <w:sz w:val="44"/>
        <w:szCs w:val="44"/>
        <w:lang w:val="en-US" w:eastAsia="zh-CN"/>
      </w:rPr>
      <w:t xml:space="preserve">精英新华初中部校刊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567E49"/>
    <w:rsid w:val="02EF77E1"/>
    <w:rsid w:val="060D370C"/>
    <w:rsid w:val="09A6701A"/>
    <w:rsid w:val="0A4C69F3"/>
    <w:rsid w:val="0C8E389C"/>
    <w:rsid w:val="0CE7355D"/>
    <w:rsid w:val="1079634A"/>
    <w:rsid w:val="13B00190"/>
    <w:rsid w:val="13D445EE"/>
    <w:rsid w:val="18B05FEE"/>
    <w:rsid w:val="1D4A3A1E"/>
    <w:rsid w:val="1F264836"/>
    <w:rsid w:val="20DE4D4E"/>
    <w:rsid w:val="21942142"/>
    <w:rsid w:val="22567E49"/>
    <w:rsid w:val="229B46BF"/>
    <w:rsid w:val="22C43BD8"/>
    <w:rsid w:val="252B7ACB"/>
    <w:rsid w:val="256A366E"/>
    <w:rsid w:val="2618067A"/>
    <w:rsid w:val="27807C44"/>
    <w:rsid w:val="286D3D40"/>
    <w:rsid w:val="28F83C0A"/>
    <w:rsid w:val="2B0D67AD"/>
    <w:rsid w:val="2F923C41"/>
    <w:rsid w:val="32904240"/>
    <w:rsid w:val="35177D3B"/>
    <w:rsid w:val="36F210B1"/>
    <w:rsid w:val="386C1FB7"/>
    <w:rsid w:val="397669C4"/>
    <w:rsid w:val="39E7174C"/>
    <w:rsid w:val="3AB85FC8"/>
    <w:rsid w:val="3DC21380"/>
    <w:rsid w:val="432A3AEC"/>
    <w:rsid w:val="477F4845"/>
    <w:rsid w:val="48E82C92"/>
    <w:rsid w:val="4DCB203A"/>
    <w:rsid w:val="4FCD55C2"/>
    <w:rsid w:val="5A443DDD"/>
    <w:rsid w:val="5DEC3FC0"/>
    <w:rsid w:val="5FEB6EA1"/>
    <w:rsid w:val="60184799"/>
    <w:rsid w:val="61E5322B"/>
    <w:rsid w:val="62544508"/>
    <w:rsid w:val="63980872"/>
    <w:rsid w:val="656E232E"/>
    <w:rsid w:val="68CD7920"/>
    <w:rsid w:val="6AD66FD5"/>
    <w:rsid w:val="6C1F3963"/>
    <w:rsid w:val="6C6B28EF"/>
    <w:rsid w:val="6E58077C"/>
    <w:rsid w:val="71D523D1"/>
    <w:rsid w:val="72BB015E"/>
    <w:rsid w:val="75D96707"/>
    <w:rsid w:val="76167048"/>
    <w:rsid w:val="769F582D"/>
    <w:rsid w:val="7796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64</Words>
  <Characters>64</Characters>
  <Lines>0</Lines>
  <Paragraphs>0</Paragraphs>
  <TotalTime>5</TotalTime>
  <ScaleCrop>false</ScaleCrop>
  <LinksUpToDate>false</LinksUpToDate>
  <CharactersWithSpaces>67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2026-04-23T09:56:00Z</dcterms:created>
  <dc:creator>洛</dc:creator>
  <cp:lastModifiedBy>洛</cp:lastModifiedBy>
  <dcterms:modified xsi:type="dcterms:W3CDTF">2026-05-14T10:27:18Z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39FA58F11E814CDEB56DD5E32DD945AF_11</vt:lpwstr>
  </property>
  <property fmtid="{D5CDD505-2E9C-101B-9397-08002B2CF9AE}" pid="4" name="KSOTemplateDocerSaveRecord">
    <vt:lpwstr>eyJoZGlkIjoiNmNlOTNmMWU5NzQ5NGYwNzBmMDIyOTcyZjllNDMyZGQiLCJ1c2VySWQiOiIxNzc1NDkwODk1In0=</vt:lpwstr>
  </property>
</Properties>
</file>